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AD1A" w14:textId="27767831" w:rsidR="00EA7E5F" w:rsidRDefault="00C044A3" w:rsidP="00EA7E5F">
      <w:pPr>
        <w:pStyle w:val="Title"/>
      </w:pPr>
      <w:r>
        <w:t>Survey and consultation on a</w:t>
      </w:r>
      <w:r w:rsidR="00EA7E5F" w:rsidRPr="00EA7E5F">
        <w:t xml:space="preserve"> Memorandum of Understanding: Version </w:t>
      </w:r>
      <w:r w:rsidR="00DC790D">
        <w:t>4</w:t>
      </w:r>
      <w:r w:rsidR="00EA7E5F" w:rsidRPr="00EA7E5F">
        <w:t>.0</w:t>
      </w:r>
    </w:p>
    <w:p w14:paraId="51B9D60D" w14:textId="77777777" w:rsidR="0089551F" w:rsidRDefault="0089551F" w:rsidP="00D31D7D">
      <w:pPr>
        <w:rPr>
          <w:sz w:val="28"/>
          <w:szCs w:val="28"/>
        </w:rPr>
      </w:pPr>
    </w:p>
    <w:p w14:paraId="710FB45B" w14:textId="77777777" w:rsidR="0089551F" w:rsidRDefault="0089551F" w:rsidP="00D31D7D">
      <w:pPr>
        <w:rPr>
          <w:sz w:val="28"/>
          <w:szCs w:val="28"/>
        </w:rPr>
      </w:pPr>
    </w:p>
    <w:p w14:paraId="2A7319B7" w14:textId="0904F32F" w:rsidR="0089551F" w:rsidRPr="00DC286B" w:rsidRDefault="0089551F" w:rsidP="00DC286B">
      <w:pPr>
        <w:spacing w:line="276" w:lineRule="auto"/>
        <w:rPr>
          <w:bCs/>
          <w:color w:val="156082"/>
          <w:sz w:val="28"/>
          <w:szCs w:val="28"/>
        </w:rPr>
      </w:pPr>
      <w:r w:rsidRPr="00DC286B">
        <w:rPr>
          <w:bCs/>
          <w:color w:val="156082"/>
          <w:sz w:val="28"/>
          <w:szCs w:val="28"/>
        </w:rPr>
        <w:t>Introduction</w:t>
      </w:r>
    </w:p>
    <w:p w14:paraId="1DF1F6A4" w14:textId="349F5412" w:rsidR="0089551F" w:rsidRPr="00DC286B" w:rsidRDefault="0089551F" w:rsidP="00DC286B">
      <w:pPr>
        <w:spacing w:line="276" w:lineRule="auto"/>
        <w:rPr>
          <w:rFonts w:cs="Arial"/>
          <w:sz w:val="24"/>
          <w:szCs w:val="24"/>
        </w:rPr>
      </w:pPr>
    </w:p>
    <w:p w14:paraId="29211C3F" w14:textId="67C1DE3E" w:rsidR="00DC286B" w:rsidRPr="00DC286B" w:rsidRDefault="00DC286B" w:rsidP="00DC286B">
      <w:pPr>
        <w:spacing w:line="276" w:lineRule="auto"/>
        <w:rPr>
          <w:bCs/>
          <w:color w:val="156082"/>
          <w:sz w:val="28"/>
          <w:szCs w:val="28"/>
        </w:rPr>
      </w:pPr>
      <w:bookmarkStart w:id="0" w:name="_Toc178565452"/>
      <w:r w:rsidRPr="00DC286B">
        <w:rPr>
          <w:bCs/>
          <w:color w:val="156082"/>
          <w:sz w:val="28"/>
          <w:szCs w:val="28"/>
        </w:rPr>
        <w:t>What does a ‘memorandum of understanding’ do?</w:t>
      </w:r>
      <w:bookmarkEnd w:id="0"/>
    </w:p>
    <w:p w14:paraId="1377D3F5" w14:textId="77777777" w:rsidR="00DC286B" w:rsidRPr="00DC286B" w:rsidRDefault="00DC286B" w:rsidP="00DC286B">
      <w:pPr>
        <w:spacing w:line="276" w:lineRule="auto"/>
        <w:rPr>
          <w:bCs/>
          <w:color w:val="156082"/>
          <w:sz w:val="24"/>
          <w:szCs w:val="24"/>
        </w:rPr>
      </w:pPr>
    </w:p>
    <w:p w14:paraId="76457274" w14:textId="02BCFABE" w:rsidR="00DC286B" w:rsidRPr="00DC286B" w:rsidRDefault="00DC286B" w:rsidP="00DC286B">
      <w:pPr>
        <w:pStyle w:val="QuakersBodyText"/>
        <w:spacing w:line="276" w:lineRule="auto"/>
        <w:rPr>
          <w:rFonts w:cs="Arial"/>
          <w:sz w:val="24"/>
          <w:szCs w:val="24"/>
        </w:rPr>
      </w:pPr>
      <w:r w:rsidRPr="00DC286B">
        <w:rPr>
          <w:rFonts w:cs="Arial"/>
          <w:sz w:val="24"/>
          <w:szCs w:val="24"/>
        </w:rPr>
        <w:t xml:space="preserve">Drawing up a memorandum of understanding between groups within a charity helps everyone to be clear. It is an agreement that is not set in stone. It can and should be modified both in the light of experience (what really works in practice) and with time, as individual meetings develop, becoming larger or smaller. It needs to be reviewed regularly and whenever any partner feels it would be helpful. </w:t>
      </w:r>
    </w:p>
    <w:p w14:paraId="346E58C2" w14:textId="77777777" w:rsidR="0089551F" w:rsidRPr="00DC286B" w:rsidRDefault="0089551F" w:rsidP="00DC286B">
      <w:pPr>
        <w:spacing w:line="276" w:lineRule="auto"/>
        <w:rPr>
          <w:rFonts w:cs="Arial"/>
          <w:sz w:val="24"/>
          <w:szCs w:val="24"/>
        </w:rPr>
      </w:pPr>
    </w:p>
    <w:p w14:paraId="3A862706" w14:textId="77777777" w:rsidR="00DC286B" w:rsidRPr="00DC286B" w:rsidRDefault="00DC286B" w:rsidP="00DC286B">
      <w:pPr>
        <w:pStyle w:val="QuakersBodyText"/>
        <w:spacing w:line="276" w:lineRule="auto"/>
        <w:rPr>
          <w:rFonts w:cs="Arial"/>
          <w:sz w:val="24"/>
          <w:szCs w:val="24"/>
        </w:rPr>
      </w:pPr>
      <w:r w:rsidRPr="00DC286B">
        <w:rPr>
          <w:rFonts w:cs="Arial"/>
          <w:sz w:val="24"/>
          <w:szCs w:val="24"/>
        </w:rPr>
        <w:t>A memorandum of understanding can fulfil the following roles:</w:t>
      </w:r>
    </w:p>
    <w:p w14:paraId="4793D956" w14:textId="77777777" w:rsidR="00DC286B" w:rsidRPr="00DC286B" w:rsidRDefault="00DC286B" w:rsidP="00DC286B">
      <w:pPr>
        <w:pStyle w:val="QuakersBodyText"/>
        <w:spacing w:line="276" w:lineRule="auto"/>
        <w:rPr>
          <w:rFonts w:cs="Arial"/>
          <w:sz w:val="24"/>
          <w:szCs w:val="24"/>
        </w:rPr>
      </w:pPr>
    </w:p>
    <w:p w14:paraId="2EF08097" w14:textId="77777777" w:rsidR="00DC286B" w:rsidRPr="00DC286B" w:rsidRDefault="00DC286B" w:rsidP="00DC286B">
      <w:pPr>
        <w:pStyle w:val="QuakersBodyText"/>
        <w:numPr>
          <w:ilvl w:val="0"/>
          <w:numId w:val="25"/>
        </w:numPr>
        <w:spacing w:line="276" w:lineRule="auto"/>
        <w:rPr>
          <w:rFonts w:cs="Arial"/>
          <w:sz w:val="24"/>
          <w:szCs w:val="24"/>
        </w:rPr>
      </w:pPr>
      <w:r w:rsidRPr="00DC286B">
        <w:rPr>
          <w:rFonts w:cs="Arial"/>
          <w:sz w:val="24"/>
          <w:szCs w:val="24"/>
        </w:rPr>
        <w:t xml:space="preserve">It can clarify what has been agreed between the different groups with the charity, trustees, key role holders (employees or volunteers), Area Meetings and the Local Meetings about who is responsible for what. </w:t>
      </w:r>
    </w:p>
    <w:p w14:paraId="4BF7C225" w14:textId="77777777" w:rsidR="00DC286B" w:rsidRPr="00DC286B" w:rsidRDefault="00DC286B" w:rsidP="00DC286B">
      <w:pPr>
        <w:pStyle w:val="QuakersBodyText"/>
        <w:numPr>
          <w:ilvl w:val="0"/>
          <w:numId w:val="25"/>
        </w:numPr>
        <w:spacing w:line="276" w:lineRule="auto"/>
        <w:rPr>
          <w:rFonts w:cs="Arial"/>
          <w:sz w:val="24"/>
          <w:szCs w:val="24"/>
        </w:rPr>
      </w:pPr>
      <w:r w:rsidRPr="00DC286B">
        <w:rPr>
          <w:rFonts w:cs="Arial"/>
          <w:sz w:val="24"/>
          <w:szCs w:val="24"/>
        </w:rPr>
        <w:t>It can set out what each Local Meeting will do itself, what another group or meeting will assist with, and what others will see to on its behalf.</w:t>
      </w:r>
    </w:p>
    <w:p w14:paraId="549CC1A9" w14:textId="77777777" w:rsidR="00DC286B" w:rsidRPr="00DC286B" w:rsidRDefault="00DC286B" w:rsidP="00DC286B">
      <w:pPr>
        <w:pStyle w:val="QuakersBodyText"/>
        <w:numPr>
          <w:ilvl w:val="0"/>
          <w:numId w:val="25"/>
        </w:numPr>
        <w:spacing w:line="276" w:lineRule="auto"/>
        <w:rPr>
          <w:rFonts w:cs="Arial"/>
          <w:sz w:val="24"/>
          <w:szCs w:val="24"/>
        </w:rPr>
      </w:pPr>
      <w:r w:rsidRPr="00DC286B">
        <w:rPr>
          <w:rFonts w:cs="Arial"/>
          <w:sz w:val="24"/>
          <w:szCs w:val="24"/>
        </w:rPr>
        <w:t xml:space="preserve">For the Area Meetings it defines where and what they need to support and what they can expect to be supported with. This may be from another Area Meeting and not just the Charity. </w:t>
      </w:r>
    </w:p>
    <w:p w14:paraId="1E20F27A" w14:textId="725BC68D" w:rsidR="00DC286B" w:rsidRPr="00DC286B" w:rsidRDefault="00DC286B" w:rsidP="00DC286B">
      <w:pPr>
        <w:pStyle w:val="QuakersBodyText"/>
        <w:numPr>
          <w:ilvl w:val="0"/>
          <w:numId w:val="25"/>
        </w:numPr>
        <w:spacing w:line="276" w:lineRule="auto"/>
        <w:rPr>
          <w:rFonts w:cs="Arial"/>
          <w:sz w:val="24"/>
          <w:szCs w:val="24"/>
        </w:rPr>
      </w:pPr>
      <w:r w:rsidRPr="00DC286B">
        <w:rPr>
          <w:rFonts w:cs="Arial"/>
          <w:sz w:val="24"/>
          <w:szCs w:val="24"/>
        </w:rPr>
        <w:t xml:space="preserve">With a group of core staff involved it helps define what is expected of them and the limit of their responsibilities. </w:t>
      </w:r>
    </w:p>
    <w:p w14:paraId="45DCFDBE" w14:textId="6D48236B" w:rsidR="00DC286B" w:rsidRPr="00DC286B" w:rsidRDefault="00DC286B" w:rsidP="00DC286B">
      <w:pPr>
        <w:pStyle w:val="ListParagraph"/>
        <w:numPr>
          <w:ilvl w:val="0"/>
          <w:numId w:val="25"/>
        </w:numPr>
        <w:spacing w:line="276" w:lineRule="auto"/>
        <w:rPr>
          <w:rFonts w:cs="Arial"/>
          <w:sz w:val="24"/>
          <w:szCs w:val="24"/>
        </w:rPr>
      </w:pPr>
      <w:r w:rsidRPr="00DC286B">
        <w:rPr>
          <w:rFonts w:cs="Arial"/>
          <w:sz w:val="24"/>
          <w:szCs w:val="24"/>
        </w:rPr>
        <w:t>It will set out what a new Regional Meting in session will do and be responsible for</w:t>
      </w:r>
    </w:p>
    <w:p w14:paraId="406845DF" w14:textId="12EDDB01" w:rsidR="00DC286B" w:rsidRPr="00DC286B" w:rsidRDefault="00DC286B" w:rsidP="00DC286B">
      <w:pPr>
        <w:pStyle w:val="ListParagraph"/>
        <w:numPr>
          <w:ilvl w:val="0"/>
          <w:numId w:val="25"/>
        </w:numPr>
        <w:spacing w:line="276" w:lineRule="auto"/>
        <w:rPr>
          <w:rFonts w:cs="Arial"/>
          <w:sz w:val="24"/>
          <w:szCs w:val="24"/>
        </w:rPr>
      </w:pPr>
      <w:r w:rsidRPr="00DC286B">
        <w:rPr>
          <w:rFonts w:cs="Arial"/>
          <w:sz w:val="24"/>
          <w:szCs w:val="24"/>
        </w:rPr>
        <w:t>It can indicate how the trustees will formally delegate certain powers and tasks to other groups of Friends, though remaining ultimately responsible.</w:t>
      </w:r>
    </w:p>
    <w:p w14:paraId="3271CAD9" w14:textId="7EA29168" w:rsidR="00DC286B" w:rsidRPr="00DC286B" w:rsidRDefault="00DC286B" w:rsidP="00DC286B">
      <w:pPr>
        <w:pStyle w:val="QuakersBodyText"/>
        <w:spacing w:line="276" w:lineRule="auto"/>
        <w:rPr>
          <w:rFonts w:cs="Arial"/>
          <w:sz w:val="24"/>
          <w:szCs w:val="24"/>
        </w:rPr>
      </w:pPr>
      <w:r w:rsidRPr="00DC286B">
        <w:rPr>
          <w:rFonts w:cs="Arial"/>
          <w:sz w:val="24"/>
          <w:szCs w:val="24"/>
        </w:rPr>
        <w:t xml:space="preserve">By setting this out in a formal manner the memorandum can prevent misunderstandings and form a basis for regular review. </w:t>
      </w:r>
    </w:p>
    <w:p w14:paraId="527FA5B2" w14:textId="77777777" w:rsidR="00DC286B" w:rsidRPr="00DC286B" w:rsidRDefault="00DC286B" w:rsidP="00DC286B">
      <w:pPr>
        <w:pStyle w:val="QuakersBodyText"/>
        <w:spacing w:line="276" w:lineRule="auto"/>
        <w:rPr>
          <w:rFonts w:cs="Arial"/>
          <w:sz w:val="24"/>
          <w:szCs w:val="24"/>
        </w:rPr>
      </w:pPr>
    </w:p>
    <w:p w14:paraId="7BA595F6" w14:textId="1D40064B" w:rsidR="00DC286B" w:rsidRPr="00DC286B" w:rsidRDefault="00DC286B" w:rsidP="00DC286B">
      <w:pPr>
        <w:pStyle w:val="QuakersBodyText"/>
        <w:spacing w:line="276" w:lineRule="auto"/>
        <w:rPr>
          <w:rFonts w:cs="Arial"/>
          <w:sz w:val="24"/>
          <w:szCs w:val="24"/>
        </w:rPr>
      </w:pPr>
      <w:r w:rsidRPr="00DC286B">
        <w:rPr>
          <w:rFonts w:cs="Arial"/>
          <w:sz w:val="24"/>
          <w:szCs w:val="24"/>
        </w:rPr>
        <w:t xml:space="preserve">The memorandum of understanding is not a legal document but a written record of arrangements, although some of the items in it, such as the delegation of trustees’ powers, may have legal implications. Attention is particularly drawn to Chapter 4 of </w:t>
      </w:r>
      <w:r w:rsidRPr="00DC286B">
        <w:rPr>
          <w:rFonts w:cs="Arial"/>
          <w:i/>
          <w:sz w:val="24"/>
          <w:szCs w:val="24"/>
        </w:rPr>
        <w:t>Quaker faith &amp; practice</w:t>
      </w:r>
      <w:r w:rsidRPr="00DC286B">
        <w:rPr>
          <w:rFonts w:cs="Arial"/>
          <w:sz w:val="24"/>
          <w:szCs w:val="24"/>
        </w:rPr>
        <w:t xml:space="preserve">. providing guidance about the roles of area and local meetings and how they relate to each other. Note especially the new text of §4.10 and §4.33 which are lists of tasks or responsibilities for area and local meetings. They cover the sorts of issues that might need to be included in a memorandum of understanding. If these change with the new book of </w:t>
      </w:r>
      <w:proofErr w:type="gramStart"/>
      <w:r w:rsidRPr="00DC286B">
        <w:rPr>
          <w:rFonts w:cs="Arial"/>
          <w:sz w:val="24"/>
          <w:szCs w:val="24"/>
        </w:rPr>
        <w:t>discipline</w:t>
      </w:r>
      <w:proofErr w:type="gramEnd"/>
      <w:r w:rsidRPr="00DC286B">
        <w:rPr>
          <w:rFonts w:cs="Arial"/>
          <w:sz w:val="24"/>
          <w:szCs w:val="24"/>
        </w:rPr>
        <w:t xml:space="preserve"> then changes can be made to the MOU.</w:t>
      </w:r>
    </w:p>
    <w:p w14:paraId="1A76F249" w14:textId="77777777" w:rsidR="00DC286B" w:rsidRPr="00DC286B" w:rsidRDefault="00DC286B" w:rsidP="00DC286B">
      <w:pPr>
        <w:pStyle w:val="QuakersBodyText"/>
        <w:spacing w:line="276" w:lineRule="auto"/>
        <w:rPr>
          <w:rFonts w:cs="Arial"/>
          <w:sz w:val="24"/>
          <w:szCs w:val="24"/>
        </w:rPr>
      </w:pPr>
    </w:p>
    <w:p w14:paraId="60398DFE" w14:textId="445DCECA" w:rsidR="00DC286B" w:rsidRPr="00DC286B" w:rsidRDefault="00DC286B" w:rsidP="00DC286B">
      <w:pPr>
        <w:pStyle w:val="QuakersBodyText"/>
        <w:spacing w:line="276" w:lineRule="auto"/>
        <w:rPr>
          <w:rFonts w:cs="Arial"/>
          <w:sz w:val="24"/>
          <w:szCs w:val="24"/>
        </w:rPr>
      </w:pPr>
      <w:r w:rsidRPr="00DC286B">
        <w:rPr>
          <w:rFonts w:cs="Arial"/>
          <w:sz w:val="24"/>
          <w:szCs w:val="24"/>
        </w:rPr>
        <w:t>The need for a separate memorandum for each the area meeting with each of its constituent meetings will be managed by a simple additional cover page, it is hoped that we can use this opportunity to develop a new understanding with the needs of members at the core of it will help create a document that is inclusive and enabling not proscriptive reducing the need for local amendments. A small group of Friends might be appointed to work with each meeting in turn to work out what will best meet their needs.</w:t>
      </w:r>
    </w:p>
    <w:p w14:paraId="36D1A00A" w14:textId="77777777" w:rsidR="0089551F" w:rsidRPr="00DC286B" w:rsidRDefault="0089551F" w:rsidP="00DC286B">
      <w:pPr>
        <w:spacing w:line="276" w:lineRule="auto"/>
        <w:rPr>
          <w:rFonts w:cs="Arial"/>
          <w:sz w:val="24"/>
          <w:szCs w:val="24"/>
        </w:rPr>
      </w:pPr>
    </w:p>
    <w:p w14:paraId="0DDAF3EB" w14:textId="163A51E2" w:rsidR="00503CED" w:rsidRPr="00DC286B" w:rsidRDefault="00D31D7D" w:rsidP="00DC286B">
      <w:pPr>
        <w:spacing w:line="276" w:lineRule="auto"/>
        <w:rPr>
          <w:bCs/>
          <w:color w:val="156082"/>
          <w:sz w:val="28"/>
          <w:szCs w:val="28"/>
        </w:rPr>
      </w:pPr>
      <w:r w:rsidRPr="00DC286B">
        <w:rPr>
          <w:bCs/>
          <w:color w:val="156082"/>
          <w:sz w:val="28"/>
          <w:szCs w:val="28"/>
        </w:rPr>
        <w:t xml:space="preserve">How to use this </w:t>
      </w:r>
      <w:r w:rsidR="00C044A3" w:rsidRPr="00DC286B">
        <w:rPr>
          <w:bCs/>
          <w:color w:val="156082"/>
          <w:sz w:val="28"/>
          <w:szCs w:val="28"/>
        </w:rPr>
        <w:t xml:space="preserve">consultation </w:t>
      </w:r>
      <w:r w:rsidRPr="00DC286B">
        <w:rPr>
          <w:bCs/>
          <w:color w:val="156082"/>
          <w:sz w:val="28"/>
          <w:szCs w:val="28"/>
        </w:rPr>
        <w:t>version</w:t>
      </w:r>
      <w:r w:rsidR="00DC286B" w:rsidRPr="00DC286B">
        <w:rPr>
          <w:bCs/>
          <w:color w:val="156082"/>
          <w:sz w:val="28"/>
          <w:szCs w:val="28"/>
        </w:rPr>
        <w:t xml:space="preserve"> and survey.</w:t>
      </w:r>
      <w:r w:rsidR="00503CED" w:rsidRPr="00DC286B">
        <w:rPr>
          <w:bCs/>
          <w:color w:val="156082"/>
          <w:sz w:val="28"/>
          <w:szCs w:val="28"/>
        </w:rPr>
        <w:t xml:space="preserve"> </w:t>
      </w:r>
    </w:p>
    <w:p w14:paraId="6DCBEA8B" w14:textId="77777777" w:rsidR="00503CED" w:rsidRPr="00DC286B" w:rsidRDefault="00503CED" w:rsidP="00DC286B">
      <w:pPr>
        <w:spacing w:line="276" w:lineRule="auto"/>
        <w:rPr>
          <w:sz w:val="24"/>
          <w:szCs w:val="24"/>
        </w:rPr>
      </w:pPr>
    </w:p>
    <w:p w14:paraId="2707C934" w14:textId="502AE880" w:rsidR="00D31D7D" w:rsidRPr="00DC286B" w:rsidRDefault="00D31D7D" w:rsidP="00DC286B">
      <w:pPr>
        <w:spacing w:line="276" w:lineRule="auto"/>
        <w:rPr>
          <w:sz w:val="24"/>
          <w:szCs w:val="24"/>
        </w:rPr>
      </w:pPr>
      <w:r w:rsidRPr="00DC286B">
        <w:rPr>
          <w:sz w:val="24"/>
          <w:szCs w:val="24"/>
        </w:rPr>
        <w:t xml:space="preserve">Please feel free to print this off or </w:t>
      </w:r>
      <w:r w:rsidR="00117314" w:rsidRPr="00DC286B">
        <w:rPr>
          <w:sz w:val="24"/>
          <w:szCs w:val="24"/>
        </w:rPr>
        <w:t>use</w:t>
      </w:r>
      <w:r w:rsidR="00AC4B08">
        <w:rPr>
          <w:sz w:val="24"/>
          <w:szCs w:val="24"/>
        </w:rPr>
        <w:t xml:space="preserve"> it electronically. We would like to gather your views and also get a picture of how things are done at present</w:t>
      </w:r>
    </w:p>
    <w:p w14:paraId="70BEA4EE" w14:textId="77777777" w:rsidR="00D31D7D" w:rsidRPr="00DC286B" w:rsidRDefault="00D31D7D" w:rsidP="00DC286B">
      <w:pPr>
        <w:spacing w:line="276" w:lineRule="auto"/>
        <w:rPr>
          <w:sz w:val="24"/>
          <w:szCs w:val="24"/>
        </w:rPr>
      </w:pPr>
    </w:p>
    <w:p w14:paraId="34119690" w14:textId="050AAB0B" w:rsidR="00DC286B" w:rsidRPr="00DC286B" w:rsidRDefault="00DC286B" w:rsidP="00DC286B">
      <w:pPr>
        <w:spacing w:line="276" w:lineRule="auto"/>
        <w:rPr>
          <w:sz w:val="24"/>
          <w:szCs w:val="24"/>
        </w:rPr>
      </w:pPr>
      <w:r w:rsidRPr="00DC286B">
        <w:rPr>
          <w:sz w:val="24"/>
          <w:szCs w:val="24"/>
        </w:rPr>
        <w:t xml:space="preserve">The Memorandum of Understanding is in a tabular form as a broad framework. It puts the Local meeting first across the columns and starts with our core Quaker activities. The further down the rows or across the columns you go the fewer people will be directly involved. However, to make it work we all need to know what each group is responsible for and who to ask questions of. </w:t>
      </w:r>
    </w:p>
    <w:p w14:paraId="24225614" w14:textId="77777777" w:rsidR="00DC286B" w:rsidRPr="00DC286B" w:rsidRDefault="00DC286B" w:rsidP="00DC286B">
      <w:pPr>
        <w:spacing w:line="276" w:lineRule="auto"/>
        <w:rPr>
          <w:sz w:val="24"/>
          <w:szCs w:val="24"/>
        </w:rPr>
      </w:pPr>
    </w:p>
    <w:p w14:paraId="2F908900" w14:textId="77777777" w:rsidR="00DC286B" w:rsidRPr="00DC286B" w:rsidRDefault="00826D9C" w:rsidP="00DC286B">
      <w:pPr>
        <w:spacing w:line="276" w:lineRule="auto"/>
        <w:rPr>
          <w:sz w:val="24"/>
          <w:szCs w:val="24"/>
        </w:rPr>
      </w:pPr>
      <w:r w:rsidRPr="00DC286B">
        <w:rPr>
          <w:sz w:val="24"/>
          <w:szCs w:val="24"/>
        </w:rPr>
        <w:t>Consider how you do thin</w:t>
      </w:r>
      <w:r w:rsidR="00DC286B" w:rsidRPr="00DC286B">
        <w:rPr>
          <w:sz w:val="24"/>
          <w:szCs w:val="24"/>
        </w:rPr>
        <w:t>gs currently in each section. In the Quaker A</w:t>
      </w:r>
      <w:r w:rsidRPr="00DC286B">
        <w:rPr>
          <w:sz w:val="24"/>
          <w:szCs w:val="24"/>
        </w:rPr>
        <w:t xml:space="preserve">ctivity section some </w:t>
      </w:r>
      <w:r w:rsidR="00DC286B" w:rsidRPr="00DC286B">
        <w:rPr>
          <w:sz w:val="24"/>
          <w:szCs w:val="24"/>
        </w:rPr>
        <w:t xml:space="preserve">cells have </w:t>
      </w:r>
      <w:r w:rsidRPr="00DC286B">
        <w:rPr>
          <w:sz w:val="24"/>
          <w:szCs w:val="24"/>
        </w:rPr>
        <w:t xml:space="preserve">been prepopulated where they contain references to Quaker Faith and Practise. </w:t>
      </w:r>
    </w:p>
    <w:p w14:paraId="11864403" w14:textId="01BA2C48" w:rsidR="00826D9C" w:rsidRPr="00DC286B" w:rsidRDefault="00DC286B" w:rsidP="00DC286B">
      <w:pPr>
        <w:pStyle w:val="ListParagraph"/>
        <w:numPr>
          <w:ilvl w:val="0"/>
          <w:numId w:val="26"/>
        </w:numPr>
        <w:spacing w:line="276" w:lineRule="auto"/>
        <w:rPr>
          <w:sz w:val="24"/>
          <w:szCs w:val="24"/>
        </w:rPr>
      </w:pPr>
      <w:r w:rsidRPr="00DC286B">
        <w:rPr>
          <w:sz w:val="24"/>
          <w:szCs w:val="24"/>
        </w:rPr>
        <w:t>I</w:t>
      </w:r>
      <w:r w:rsidR="00826D9C" w:rsidRPr="00DC286B">
        <w:rPr>
          <w:sz w:val="24"/>
          <w:szCs w:val="24"/>
        </w:rPr>
        <w:t xml:space="preserve">f your Area Meeting or Local Meeting do it differently </w:t>
      </w:r>
      <w:r w:rsidRPr="00DC286B">
        <w:rPr>
          <w:sz w:val="24"/>
          <w:szCs w:val="24"/>
        </w:rPr>
        <w:t xml:space="preserve">comment on it and indicate who does it. </w:t>
      </w:r>
      <w:r w:rsidR="00826D9C" w:rsidRPr="00DC286B">
        <w:rPr>
          <w:sz w:val="24"/>
          <w:szCs w:val="24"/>
        </w:rPr>
        <w:t xml:space="preserve"> </w:t>
      </w:r>
    </w:p>
    <w:p w14:paraId="7741A9C7" w14:textId="77777777" w:rsidR="00DC286B" w:rsidRPr="00DC286B" w:rsidRDefault="00DC286B" w:rsidP="00DC286B">
      <w:pPr>
        <w:pStyle w:val="ListParagraph"/>
        <w:numPr>
          <w:ilvl w:val="0"/>
          <w:numId w:val="26"/>
        </w:numPr>
        <w:spacing w:line="276" w:lineRule="auto"/>
        <w:rPr>
          <w:sz w:val="24"/>
          <w:szCs w:val="24"/>
        </w:rPr>
      </w:pPr>
      <w:r w:rsidRPr="00DC286B">
        <w:rPr>
          <w:sz w:val="24"/>
          <w:szCs w:val="24"/>
        </w:rPr>
        <w:t>Think about what you expect other groups to do or what support you need. You can indicate this in the cells or in the comments column</w:t>
      </w:r>
    </w:p>
    <w:p w14:paraId="04D01473" w14:textId="169FA7C0" w:rsidR="00826D9C" w:rsidRPr="00DC286B" w:rsidRDefault="00826D9C" w:rsidP="00DC286B">
      <w:pPr>
        <w:pStyle w:val="ListParagraph"/>
        <w:numPr>
          <w:ilvl w:val="0"/>
          <w:numId w:val="26"/>
        </w:numPr>
        <w:spacing w:line="276" w:lineRule="auto"/>
        <w:rPr>
          <w:sz w:val="24"/>
          <w:szCs w:val="24"/>
        </w:rPr>
      </w:pPr>
      <w:r w:rsidRPr="00DC286B">
        <w:rPr>
          <w:sz w:val="24"/>
          <w:szCs w:val="24"/>
        </w:rPr>
        <w:t xml:space="preserve">How should the </w:t>
      </w:r>
      <w:r w:rsidR="00DC286B" w:rsidRPr="00DC286B">
        <w:rPr>
          <w:sz w:val="24"/>
          <w:szCs w:val="24"/>
        </w:rPr>
        <w:t xml:space="preserve">other groups consult and </w:t>
      </w:r>
      <w:r w:rsidRPr="00DC286B">
        <w:rPr>
          <w:sz w:val="24"/>
          <w:szCs w:val="24"/>
        </w:rPr>
        <w:t xml:space="preserve">communicate? </w:t>
      </w:r>
    </w:p>
    <w:p w14:paraId="5CCA44E2" w14:textId="70F71F6F" w:rsidR="00D31D7D" w:rsidRPr="00DC286B" w:rsidRDefault="00D31D7D" w:rsidP="00DC286B">
      <w:pPr>
        <w:spacing w:line="276" w:lineRule="auto"/>
        <w:rPr>
          <w:sz w:val="24"/>
          <w:szCs w:val="24"/>
        </w:rPr>
      </w:pPr>
      <w:r w:rsidRPr="00DC286B">
        <w:rPr>
          <w:sz w:val="24"/>
          <w:szCs w:val="24"/>
        </w:rPr>
        <w:lastRenderedPageBreak/>
        <w:t xml:space="preserve">Use the qualms and questions column to write down or note your questions or qualms.  You can use the pace in the change record and notes as well. </w:t>
      </w:r>
    </w:p>
    <w:p w14:paraId="537DE467" w14:textId="77777777" w:rsidR="00DC286B" w:rsidRPr="00DC286B" w:rsidRDefault="00DC286B" w:rsidP="00DC286B">
      <w:pPr>
        <w:spacing w:line="276" w:lineRule="auto"/>
        <w:rPr>
          <w:sz w:val="24"/>
          <w:szCs w:val="24"/>
        </w:rPr>
      </w:pPr>
    </w:p>
    <w:p w14:paraId="632BE3DD" w14:textId="11CCC08B" w:rsidR="00DC286B" w:rsidRPr="00DC286B" w:rsidRDefault="00DC286B" w:rsidP="00DC286B">
      <w:pPr>
        <w:pStyle w:val="ListParagraph"/>
        <w:numPr>
          <w:ilvl w:val="0"/>
          <w:numId w:val="27"/>
        </w:numPr>
        <w:spacing w:line="276" w:lineRule="auto"/>
        <w:rPr>
          <w:sz w:val="24"/>
          <w:szCs w:val="24"/>
        </w:rPr>
      </w:pPr>
      <w:r w:rsidRPr="00DC286B">
        <w:rPr>
          <w:sz w:val="24"/>
          <w:szCs w:val="24"/>
        </w:rPr>
        <w:t>What is missing?</w:t>
      </w:r>
    </w:p>
    <w:p w14:paraId="0B0C51BC" w14:textId="70B31E82" w:rsidR="00DC286B" w:rsidRPr="00DC286B" w:rsidRDefault="00DC286B" w:rsidP="00DC286B">
      <w:pPr>
        <w:pStyle w:val="ListParagraph"/>
        <w:numPr>
          <w:ilvl w:val="0"/>
          <w:numId w:val="27"/>
        </w:numPr>
        <w:spacing w:line="276" w:lineRule="auto"/>
        <w:rPr>
          <w:sz w:val="24"/>
          <w:szCs w:val="24"/>
        </w:rPr>
      </w:pPr>
      <w:r w:rsidRPr="00DC286B">
        <w:rPr>
          <w:sz w:val="24"/>
          <w:szCs w:val="24"/>
        </w:rPr>
        <w:t>What is irrelevant?</w:t>
      </w:r>
    </w:p>
    <w:p w14:paraId="56C166D8" w14:textId="77777777" w:rsidR="00D31D7D" w:rsidRPr="00DC286B" w:rsidRDefault="00D31D7D" w:rsidP="00DC286B">
      <w:pPr>
        <w:spacing w:line="276" w:lineRule="auto"/>
        <w:rPr>
          <w:sz w:val="24"/>
          <w:szCs w:val="24"/>
        </w:rPr>
      </w:pPr>
    </w:p>
    <w:p w14:paraId="54935704" w14:textId="1321D843" w:rsidR="00D31D7D" w:rsidRPr="00DC286B" w:rsidRDefault="00DC286B" w:rsidP="00DC286B">
      <w:pPr>
        <w:spacing w:line="276" w:lineRule="auto"/>
        <w:rPr>
          <w:sz w:val="24"/>
          <w:szCs w:val="24"/>
        </w:rPr>
      </w:pPr>
      <w:r w:rsidRPr="00DC286B">
        <w:rPr>
          <w:sz w:val="24"/>
          <w:szCs w:val="24"/>
        </w:rPr>
        <w:t>As you move down the document you may find things less relevant, comment where you think it needs change or if your current way works well.</w:t>
      </w:r>
    </w:p>
    <w:p w14:paraId="1C92E9C4" w14:textId="77777777" w:rsidR="00DC286B" w:rsidRPr="00DC286B" w:rsidRDefault="00DC286B" w:rsidP="00DC286B">
      <w:pPr>
        <w:spacing w:line="276" w:lineRule="auto"/>
        <w:rPr>
          <w:sz w:val="24"/>
          <w:szCs w:val="24"/>
        </w:rPr>
      </w:pPr>
    </w:p>
    <w:p w14:paraId="637E408A" w14:textId="486DD22A" w:rsidR="00DC286B" w:rsidRPr="00DC286B" w:rsidRDefault="00DC286B" w:rsidP="00DC286B">
      <w:pPr>
        <w:pStyle w:val="ListParagraph"/>
        <w:numPr>
          <w:ilvl w:val="0"/>
          <w:numId w:val="28"/>
        </w:numPr>
        <w:spacing w:line="276" w:lineRule="auto"/>
        <w:rPr>
          <w:sz w:val="24"/>
          <w:szCs w:val="24"/>
        </w:rPr>
      </w:pPr>
      <w:r w:rsidRPr="00DC286B">
        <w:rPr>
          <w:sz w:val="24"/>
          <w:szCs w:val="24"/>
        </w:rPr>
        <w:t>What is working well in your area or locally</w:t>
      </w:r>
    </w:p>
    <w:p w14:paraId="3824601D" w14:textId="5D182478" w:rsidR="00DC286B" w:rsidRPr="00DC286B" w:rsidRDefault="00DC286B" w:rsidP="00DC286B">
      <w:pPr>
        <w:pStyle w:val="ListParagraph"/>
        <w:numPr>
          <w:ilvl w:val="0"/>
          <w:numId w:val="28"/>
        </w:numPr>
        <w:spacing w:line="276" w:lineRule="auto"/>
        <w:rPr>
          <w:sz w:val="24"/>
          <w:szCs w:val="24"/>
        </w:rPr>
      </w:pPr>
      <w:r w:rsidRPr="00DC286B">
        <w:rPr>
          <w:sz w:val="24"/>
          <w:szCs w:val="24"/>
        </w:rPr>
        <w:t>What needs to change</w:t>
      </w:r>
    </w:p>
    <w:p w14:paraId="023BFCC5" w14:textId="25789482" w:rsidR="00DC286B" w:rsidRPr="00DC286B" w:rsidRDefault="00DC286B" w:rsidP="00DC286B">
      <w:pPr>
        <w:pStyle w:val="ListParagraph"/>
        <w:numPr>
          <w:ilvl w:val="0"/>
          <w:numId w:val="28"/>
        </w:numPr>
        <w:spacing w:line="276" w:lineRule="auto"/>
        <w:rPr>
          <w:sz w:val="24"/>
          <w:szCs w:val="24"/>
        </w:rPr>
      </w:pPr>
      <w:r w:rsidRPr="00DC286B">
        <w:rPr>
          <w:sz w:val="24"/>
          <w:szCs w:val="24"/>
        </w:rPr>
        <w:t>What things are not happening?</w:t>
      </w:r>
    </w:p>
    <w:p w14:paraId="1DE60B22" w14:textId="15AA05A0" w:rsidR="00DC286B" w:rsidRPr="00DC286B" w:rsidRDefault="00DC286B" w:rsidP="00DC286B">
      <w:pPr>
        <w:pStyle w:val="ListParagraph"/>
        <w:numPr>
          <w:ilvl w:val="0"/>
          <w:numId w:val="28"/>
        </w:numPr>
        <w:spacing w:line="276" w:lineRule="auto"/>
        <w:rPr>
          <w:sz w:val="24"/>
          <w:szCs w:val="24"/>
        </w:rPr>
      </w:pPr>
      <w:r w:rsidRPr="00DC286B">
        <w:rPr>
          <w:sz w:val="24"/>
          <w:szCs w:val="24"/>
        </w:rPr>
        <w:t>Who do you think could be offering support or taking a lead?</w:t>
      </w:r>
    </w:p>
    <w:p w14:paraId="084902C0" w14:textId="77777777" w:rsidR="00DC286B" w:rsidRPr="00DC286B" w:rsidRDefault="00DC286B" w:rsidP="00DC286B">
      <w:pPr>
        <w:spacing w:line="276" w:lineRule="auto"/>
        <w:rPr>
          <w:sz w:val="24"/>
          <w:szCs w:val="24"/>
        </w:rPr>
      </w:pPr>
    </w:p>
    <w:p w14:paraId="56E758E5" w14:textId="5C5DFE2F" w:rsidR="00DC286B" w:rsidRPr="00DC286B" w:rsidRDefault="00DC286B" w:rsidP="00DC286B">
      <w:pPr>
        <w:spacing w:line="276" w:lineRule="auto"/>
        <w:rPr>
          <w:sz w:val="24"/>
          <w:szCs w:val="24"/>
        </w:rPr>
      </w:pPr>
      <w:r w:rsidRPr="00DC286B">
        <w:rPr>
          <w:sz w:val="24"/>
          <w:szCs w:val="24"/>
        </w:rPr>
        <w:t>There will be groups formed to look at these sections in more detail</w:t>
      </w:r>
      <w:r>
        <w:rPr>
          <w:sz w:val="24"/>
          <w:szCs w:val="24"/>
        </w:rPr>
        <w:t xml:space="preserve"> from the summer of 2026 onwards</w:t>
      </w:r>
      <w:r w:rsidRPr="00DC286B">
        <w:rPr>
          <w:sz w:val="24"/>
          <w:szCs w:val="24"/>
        </w:rPr>
        <w:t xml:space="preserve">. </w:t>
      </w:r>
    </w:p>
    <w:p w14:paraId="337E1988" w14:textId="77777777" w:rsidR="00D31D7D" w:rsidRPr="00DC286B" w:rsidRDefault="00D31D7D" w:rsidP="00DC286B">
      <w:pPr>
        <w:spacing w:line="276" w:lineRule="auto"/>
        <w:rPr>
          <w:sz w:val="24"/>
          <w:szCs w:val="24"/>
        </w:rPr>
      </w:pPr>
    </w:p>
    <w:p w14:paraId="07A65186" w14:textId="455B95F6" w:rsidR="00D31D7D" w:rsidRPr="00DC286B" w:rsidRDefault="00D31D7D" w:rsidP="00DC286B">
      <w:pPr>
        <w:spacing w:line="276" w:lineRule="auto"/>
        <w:rPr>
          <w:sz w:val="24"/>
          <w:szCs w:val="24"/>
        </w:rPr>
      </w:pPr>
      <w:r w:rsidRPr="00DC286B">
        <w:rPr>
          <w:sz w:val="24"/>
          <w:szCs w:val="24"/>
        </w:rPr>
        <w:t xml:space="preserve">Don’t forget that we are trying to create a </w:t>
      </w:r>
      <w:r w:rsidR="00DC286B" w:rsidRPr="00DC286B">
        <w:rPr>
          <w:sz w:val="24"/>
          <w:szCs w:val="24"/>
        </w:rPr>
        <w:t xml:space="preserve">new community </w:t>
      </w:r>
      <w:r w:rsidRPr="00DC286B">
        <w:rPr>
          <w:sz w:val="24"/>
          <w:szCs w:val="24"/>
        </w:rPr>
        <w:t xml:space="preserve">that enables each member to contribute and celebrate their faith and witness. We </w:t>
      </w:r>
      <w:r w:rsidR="00DC286B" w:rsidRPr="00DC286B">
        <w:rPr>
          <w:sz w:val="24"/>
          <w:szCs w:val="24"/>
        </w:rPr>
        <w:t xml:space="preserve">want to move away from a proscriptive </w:t>
      </w:r>
      <w:r w:rsidRPr="00DC286B">
        <w:rPr>
          <w:sz w:val="24"/>
          <w:szCs w:val="24"/>
        </w:rPr>
        <w:t xml:space="preserve">rules and systems </w:t>
      </w:r>
      <w:r w:rsidR="00DC286B" w:rsidRPr="00DC286B">
        <w:rPr>
          <w:sz w:val="24"/>
          <w:szCs w:val="24"/>
        </w:rPr>
        <w:t>method</w:t>
      </w:r>
      <w:r w:rsidRPr="00DC286B">
        <w:rPr>
          <w:sz w:val="24"/>
          <w:szCs w:val="24"/>
        </w:rPr>
        <w:t xml:space="preserve"> that is out of touch and unresponsive </w:t>
      </w:r>
      <w:r w:rsidR="00DC286B" w:rsidRPr="00DC286B">
        <w:rPr>
          <w:sz w:val="24"/>
          <w:szCs w:val="24"/>
        </w:rPr>
        <w:t>or just is not working for who we are.</w:t>
      </w:r>
    </w:p>
    <w:p w14:paraId="1292305D" w14:textId="77777777" w:rsidR="00D31D7D" w:rsidRPr="00DC286B" w:rsidRDefault="00D31D7D" w:rsidP="00DC286B">
      <w:pPr>
        <w:spacing w:line="276" w:lineRule="auto"/>
        <w:rPr>
          <w:sz w:val="24"/>
          <w:szCs w:val="24"/>
        </w:rPr>
      </w:pPr>
    </w:p>
    <w:p w14:paraId="41AB1694" w14:textId="75AA98AC" w:rsidR="005F2AED" w:rsidRPr="00DC286B" w:rsidRDefault="00D31D7D" w:rsidP="00DC286B">
      <w:pPr>
        <w:spacing w:line="276" w:lineRule="auto"/>
        <w:rPr>
          <w:sz w:val="24"/>
          <w:szCs w:val="24"/>
        </w:rPr>
      </w:pPr>
      <w:r w:rsidRPr="00DC286B">
        <w:rPr>
          <w:bCs/>
          <w:sz w:val="24"/>
          <w:szCs w:val="24"/>
        </w:rPr>
        <w:t>When finished please send a copy to</w:t>
      </w:r>
      <w:r w:rsidR="00AC4B08">
        <w:rPr>
          <w:bCs/>
          <w:sz w:val="24"/>
          <w:szCs w:val="24"/>
        </w:rPr>
        <w:t xml:space="preserve"> </w:t>
      </w:r>
      <w:hyperlink r:id="rId8" w:history="1">
        <w:r w:rsidR="00DC286B" w:rsidRPr="00DC286B">
          <w:rPr>
            <w:rStyle w:val="Hyperlink"/>
            <w:sz w:val="24"/>
            <w:szCs w:val="24"/>
          </w:rPr>
          <w:t>consultations@quakersinthenorth.org</w:t>
        </w:r>
      </w:hyperlink>
      <w:r w:rsidR="007123D2" w:rsidRPr="00DC286B">
        <w:rPr>
          <w:sz w:val="24"/>
          <w:szCs w:val="24"/>
        </w:rPr>
        <w:t xml:space="preserve"> </w:t>
      </w:r>
      <w:r w:rsidR="00AC4B08">
        <w:rPr>
          <w:sz w:val="24"/>
          <w:szCs w:val="24"/>
        </w:rPr>
        <w:t xml:space="preserve"> </w:t>
      </w:r>
      <w:r w:rsidR="00DC286B">
        <w:rPr>
          <w:sz w:val="24"/>
          <w:szCs w:val="24"/>
        </w:rPr>
        <w:t>G</w:t>
      </w:r>
      <w:r w:rsidR="005F2AED" w:rsidRPr="00DC286B">
        <w:rPr>
          <w:sz w:val="24"/>
          <w:szCs w:val="24"/>
        </w:rPr>
        <w:t xml:space="preserve">iving your name, </w:t>
      </w:r>
      <w:r w:rsidR="00DC286B">
        <w:rPr>
          <w:sz w:val="24"/>
          <w:szCs w:val="24"/>
        </w:rPr>
        <w:t xml:space="preserve">and </w:t>
      </w:r>
      <w:r w:rsidR="005F2AED" w:rsidRPr="00DC286B">
        <w:rPr>
          <w:sz w:val="24"/>
          <w:szCs w:val="24"/>
        </w:rPr>
        <w:t>which Local or Area Meeting or group completed it</w:t>
      </w:r>
    </w:p>
    <w:p w14:paraId="493F3114" w14:textId="77777777" w:rsidR="00DC286B" w:rsidRPr="00DC286B" w:rsidRDefault="00DC286B" w:rsidP="00DC286B">
      <w:pPr>
        <w:spacing w:line="276" w:lineRule="auto"/>
        <w:rPr>
          <w:sz w:val="24"/>
          <w:szCs w:val="24"/>
        </w:rPr>
      </w:pPr>
    </w:p>
    <w:p w14:paraId="76F4FF65" w14:textId="70016F03" w:rsidR="005F2AED" w:rsidRDefault="005F2AED" w:rsidP="00DC286B">
      <w:pPr>
        <w:spacing w:line="276" w:lineRule="auto"/>
        <w:rPr>
          <w:sz w:val="24"/>
          <w:szCs w:val="24"/>
        </w:rPr>
      </w:pPr>
      <w:r w:rsidRPr="00DC286B">
        <w:rPr>
          <w:sz w:val="24"/>
          <w:szCs w:val="24"/>
        </w:rPr>
        <w:t>Thank you</w:t>
      </w:r>
    </w:p>
    <w:p w14:paraId="020CC0E7" w14:textId="77777777" w:rsidR="00AC4B08" w:rsidRPr="00DC286B" w:rsidRDefault="00AC4B08" w:rsidP="00DC286B">
      <w:pPr>
        <w:spacing w:line="276" w:lineRule="auto"/>
        <w:rPr>
          <w:sz w:val="24"/>
          <w:szCs w:val="24"/>
        </w:rPr>
      </w:pPr>
    </w:p>
    <w:p w14:paraId="2C916B32" w14:textId="4014EAB3" w:rsidR="00DC286B" w:rsidRPr="00DC286B" w:rsidRDefault="00DC286B" w:rsidP="00DC286B">
      <w:pPr>
        <w:spacing w:line="276" w:lineRule="auto"/>
        <w:rPr>
          <w:sz w:val="24"/>
          <w:szCs w:val="24"/>
        </w:rPr>
        <w:sectPr w:rsidR="00DC286B" w:rsidRPr="00DC286B" w:rsidSect="0089551F">
          <w:footerReference w:type="default" r:id="rId9"/>
          <w:headerReference w:type="first" r:id="rId10"/>
          <w:pgSz w:w="16838" w:h="11899" w:orient="landscape"/>
          <w:pgMar w:top="1440" w:right="1440" w:bottom="1440" w:left="1440" w:header="567" w:footer="0" w:gutter="0"/>
          <w:cols w:space="708"/>
          <w:docGrid w:linePitch="299"/>
        </w:sectPr>
      </w:pPr>
      <w:r w:rsidRPr="00DC286B">
        <w:rPr>
          <w:sz w:val="24"/>
          <w:szCs w:val="24"/>
        </w:rPr>
        <w:t>The Crossing Boundaries Working Group May 2026</w:t>
      </w:r>
    </w:p>
    <w:p w14:paraId="4E7F341F" w14:textId="77777777" w:rsidR="00503CED" w:rsidRDefault="00503CED" w:rsidP="006F16F3"/>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804"/>
        <w:gridCol w:w="1804"/>
        <w:gridCol w:w="1804"/>
        <w:gridCol w:w="1804"/>
        <w:gridCol w:w="1804"/>
        <w:gridCol w:w="3609"/>
      </w:tblGrid>
      <w:tr w:rsidR="001667C8" w:rsidRPr="00DC286B" w14:paraId="52F124CF" w14:textId="77777777" w:rsidTr="00B05EB9">
        <w:tc>
          <w:tcPr>
            <w:tcW w:w="14433" w:type="dxa"/>
            <w:gridSpan w:val="7"/>
            <w:shd w:val="clear" w:color="auto" w:fill="F0D3D1" w:themeFill="accent4" w:themeFillTint="33"/>
          </w:tcPr>
          <w:p w14:paraId="3BBA54A8" w14:textId="77777777" w:rsidR="001667C8" w:rsidRDefault="001667C8" w:rsidP="001667C8">
            <w:pPr>
              <w:pStyle w:val="QuakersBodyText"/>
              <w:jc w:val="center"/>
              <w:rPr>
                <w:b/>
                <w:bCs/>
                <w:sz w:val="28"/>
                <w:szCs w:val="28"/>
              </w:rPr>
            </w:pPr>
            <w:r w:rsidRPr="00DC286B">
              <w:rPr>
                <w:b/>
                <w:bCs/>
                <w:sz w:val="28"/>
                <w:szCs w:val="28"/>
              </w:rPr>
              <w:t>Quaker work</w:t>
            </w:r>
          </w:p>
          <w:p w14:paraId="2451031D" w14:textId="2DE1F567" w:rsidR="001667C8" w:rsidRPr="001667C8" w:rsidRDefault="001667C8" w:rsidP="001667C8"/>
        </w:tc>
      </w:tr>
      <w:tr w:rsidR="00C044A3" w:rsidRPr="00D203D9" w14:paraId="1F1213C2" w14:textId="77777777" w:rsidTr="00DC286B">
        <w:tc>
          <w:tcPr>
            <w:tcW w:w="1804" w:type="dxa"/>
          </w:tcPr>
          <w:p w14:paraId="081DF8A9" w14:textId="77777777" w:rsidR="00C044A3" w:rsidRPr="00D203D9" w:rsidRDefault="00C044A3" w:rsidP="00C926DC">
            <w:pPr>
              <w:pStyle w:val="QuakersBodyText"/>
              <w:rPr>
                <w:szCs w:val="22"/>
              </w:rPr>
            </w:pPr>
            <w:r w:rsidRPr="00D203D9">
              <w:rPr>
                <w:szCs w:val="22"/>
              </w:rPr>
              <w:t>Meetings for worship</w:t>
            </w:r>
          </w:p>
        </w:tc>
        <w:tc>
          <w:tcPr>
            <w:tcW w:w="1804" w:type="dxa"/>
            <w:shd w:val="clear" w:color="auto" w:fill="EAF1CD" w:themeFill="accent1" w:themeFillTint="33"/>
          </w:tcPr>
          <w:p w14:paraId="71FE9ABD" w14:textId="3326F193" w:rsidR="00C044A3" w:rsidRPr="00D203D9" w:rsidRDefault="00C044A3" w:rsidP="00C926DC">
            <w:pPr>
              <w:pStyle w:val="QuakersBodyText"/>
              <w:rPr>
                <w:szCs w:val="22"/>
              </w:rPr>
            </w:pPr>
            <w:r w:rsidRPr="00A90FBB">
              <w:t xml:space="preserve">Make arrangements for the regular holding of public meetings for worship </w:t>
            </w:r>
            <w:r w:rsidRPr="00220381">
              <w:rPr>
                <w:b/>
                <w:i/>
              </w:rPr>
              <w:t>Qfp</w:t>
            </w:r>
            <w:r w:rsidRPr="00220381">
              <w:rPr>
                <w:b/>
              </w:rPr>
              <w:t xml:space="preserve"> 4.33(a)</w:t>
            </w:r>
            <w:r w:rsidRPr="00A90FBB">
              <w:t>; report annually to AM</w:t>
            </w:r>
          </w:p>
        </w:tc>
        <w:tc>
          <w:tcPr>
            <w:tcW w:w="1804" w:type="dxa"/>
            <w:shd w:val="clear" w:color="auto" w:fill="D4EEE2" w:themeFill="accent2" w:themeFillTint="33"/>
          </w:tcPr>
          <w:p w14:paraId="14EFE40A" w14:textId="77777777" w:rsidR="00C044A3" w:rsidRPr="00D203D9" w:rsidRDefault="00C044A3" w:rsidP="00C926DC">
            <w:pPr>
              <w:pStyle w:val="QuakersBodyText"/>
              <w:rPr>
                <w:szCs w:val="22"/>
              </w:rPr>
            </w:pPr>
            <w:r w:rsidRPr="00A90FBB">
              <w:t xml:space="preserve">Annually review the right holding of meetings for worship in constituent LMs </w:t>
            </w:r>
            <w:r w:rsidRPr="00220381">
              <w:rPr>
                <w:b/>
                <w:i/>
              </w:rPr>
              <w:t>Qfp</w:t>
            </w:r>
            <w:r w:rsidRPr="00220381">
              <w:rPr>
                <w:b/>
              </w:rPr>
              <w:t xml:space="preserve"> 4.10(a)</w:t>
            </w:r>
          </w:p>
        </w:tc>
        <w:tc>
          <w:tcPr>
            <w:tcW w:w="1804" w:type="dxa"/>
            <w:shd w:val="clear" w:color="auto" w:fill="D7E2ED" w:themeFill="accent3" w:themeFillTint="33"/>
          </w:tcPr>
          <w:p w14:paraId="59AC167E" w14:textId="77777777" w:rsidR="00C044A3" w:rsidRPr="00A90FBB" w:rsidRDefault="00C044A3" w:rsidP="00C926DC">
            <w:pPr>
              <w:pStyle w:val="QuakersBodyText"/>
            </w:pPr>
          </w:p>
        </w:tc>
        <w:tc>
          <w:tcPr>
            <w:tcW w:w="1804" w:type="dxa"/>
            <w:shd w:val="clear" w:color="auto" w:fill="F7E3D3" w:themeFill="accent5" w:themeFillTint="33"/>
          </w:tcPr>
          <w:p w14:paraId="4D226968" w14:textId="77777777" w:rsidR="00C044A3" w:rsidRPr="00D203D9" w:rsidRDefault="00C044A3" w:rsidP="00C926DC">
            <w:pPr>
              <w:pStyle w:val="QuakersBodyText"/>
              <w:rPr>
                <w:szCs w:val="22"/>
              </w:rPr>
            </w:pPr>
          </w:p>
        </w:tc>
        <w:tc>
          <w:tcPr>
            <w:tcW w:w="1804" w:type="dxa"/>
            <w:shd w:val="clear" w:color="auto" w:fill="F8EFD8" w:themeFill="accent6" w:themeFillTint="33"/>
          </w:tcPr>
          <w:p w14:paraId="7AB944CA" w14:textId="69AA80F7" w:rsidR="00C044A3" w:rsidRPr="00D203D9" w:rsidRDefault="00C044A3" w:rsidP="00C926DC">
            <w:pPr>
              <w:pStyle w:val="QuakersBodyText"/>
              <w:rPr>
                <w:szCs w:val="22"/>
              </w:rPr>
            </w:pPr>
          </w:p>
        </w:tc>
        <w:tc>
          <w:tcPr>
            <w:tcW w:w="3609" w:type="dxa"/>
            <w:shd w:val="clear" w:color="auto" w:fill="E8E8E8" w:themeFill="text2" w:themeFillTint="1A"/>
          </w:tcPr>
          <w:p w14:paraId="193EF38C" w14:textId="77777777" w:rsidR="00C044A3" w:rsidRPr="00D203D9" w:rsidRDefault="00C044A3" w:rsidP="00C926DC">
            <w:pPr>
              <w:pStyle w:val="QuakersBodyText"/>
              <w:rPr>
                <w:szCs w:val="22"/>
              </w:rPr>
            </w:pPr>
          </w:p>
        </w:tc>
      </w:tr>
      <w:tr w:rsidR="00C044A3" w:rsidRPr="00D203D9" w14:paraId="19FA2FED" w14:textId="77777777" w:rsidTr="00DC286B">
        <w:tc>
          <w:tcPr>
            <w:tcW w:w="1804" w:type="dxa"/>
          </w:tcPr>
          <w:p w14:paraId="138CC169" w14:textId="77777777" w:rsidR="00C044A3" w:rsidRPr="00D203D9" w:rsidRDefault="00C044A3" w:rsidP="00C926DC">
            <w:pPr>
              <w:pStyle w:val="QuakersBodyText"/>
              <w:rPr>
                <w:szCs w:val="22"/>
              </w:rPr>
            </w:pPr>
            <w:r w:rsidRPr="00D203D9">
              <w:rPr>
                <w:szCs w:val="22"/>
              </w:rPr>
              <w:t xml:space="preserve">Eldership and </w:t>
            </w:r>
            <w:r>
              <w:rPr>
                <w:szCs w:val="22"/>
              </w:rPr>
              <w:t xml:space="preserve">Pastoral Care </w:t>
            </w:r>
          </w:p>
        </w:tc>
        <w:tc>
          <w:tcPr>
            <w:tcW w:w="1804" w:type="dxa"/>
            <w:shd w:val="clear" w:color="auto" w:fill="EAF1CD" w:themeFill="accent1" w:themeFillTint="33"/>
          </w:tcPr>
          <w:p w14:paraId="762CEFB0" w14:textId="780E65B2" w:rsidR="00C044A3" w:rsidRDefault="00C044A3" w:rsidP="00C926DC">
            <w:pPr>
              <w:pStyle w:val="QuakersBodyText"/>
              <w:rPr>
                <w:szCs w:val="22"/>
              </w:rPr>
            </w:pPr>
            <w:r w:rsidRPr="00780E7A">
              <w:t xml:space="preserve">Support elders &amp; </w:t>
            </w:r>
            <w:r>
              <w:t>pastoral friends</w:t>
            </w:r>
            <w:r w:rsidRPr="00780E7A">
              <w:t xml:space="preserve"> to meet locally</w:t>
            </w:r>
          </w:p>
        </w:tc>
        <w:tc>
          <w:tcPr>
            <w:tcW w:w="1804" w:type="dxa"/>
            <w:shd w:val="clear" w:color="auto" w:fill="D4EEE2" w:themeFill="accent2" w:themeFillTint="33"/>
          </w:tcPr>
          <w:p w14:paraId="39C959B6" w14:textId="77777777" w:rsidR="00C044A3" w:rsidRPr="00876648" w:rsidRDefault="00C044A3" w:rsidP="00C926DC">
            <w:r w:rsidRPr="00780E7A">
              <w:t xml:space="preserve">Appoint elders &amp; </w:t>
            </w:r>
            <w:r>
              <w:t>pastoral friends</w:t>
            </w:r>
            <w:r w:rsidRPr="00780E7A">
              <w:t xml:space="preserve">, expecting them to meet regularly &amp; to seek appropriate training </w:t>
            </w:r>
            <w:r w:rsidRPr="00220381">
              <w:rPr>
                <w:b/>
                <w:i/>
              </w:rPr>
              <w:t>Qfp</w:t>
            </w:r>
            <w:r w:rsidRPr="00220381">
              <w:rPr>
                <w:b/>
              </w:rPr>
              <w:t xml:space="preserve"> 4.10(d)</w:t>
            </w:r>
          </w:p>
        </w:tc>
        <w:tc>
          <w:tcPr>
            <w:tcW w:w="1804" w:type="dxa"/>
            <w:shd w:val="clear" w:color="auto" w:fill="D7E2ED" w:themeFill="accent3" w:themeFillTint="33"/>
          </w:tcPr>
          <w:p w14:paraId="0B919926" w14:textId="77777777" w:rsidR="00C044A3" w:rsidRPr="00780E7A" w:rsidRDefault="00C044A3" w:rsidP="00C926DC">
            <w:pPr>
              <w:pStyle w:val="QuakersBodyText"/>
            </w:pPr>
          </w:p>
        </w:tc>
        <w:tc>
          <w:tcPr>
            <w:tcW w:w="1804" w:type="dxa"/>
            <w:shd w:val="clear" w:color="auto" w:fill="F7E3D3" w:themeFill="accent5" w:themeFillTint="33"/>
          </w:tcPr>
          <w:p w14:paraId="7E48293A" w14:textId="4980338F" w:rsidR="00C044A3" w:rsidRPr="00D203D9" w:rsidRDefault="00C044A3" w:rsidP="00C926DC">
            <w:pPr>
              <w:pStyle w:val="QuakersBodyText"/>
              <w:rPr>
                <w:szCs w:val="22"/>
              </w:rPr>
            </w:pPr>
          </w:p>
        </w:tc>
        <w:tc>
          <w:tcPr>
            <w:tcW w:w="1804" w:type="dxa"/>
            <w:shd w:val="clear" w:color="auto" w:fill="F8EFD8" w:themeFill="accent6" w:themeFillTint="33"/>
          </w:tcPr>
          <w:p w14:paraId="46956C4A" w14:textId="3C32A747" w:rsidR="00C044A3" w:rsidRPr="00D203D9" w:rsidRDefault="00C044A3" w:rsidP="001667C8">
            <w:pPr>
              <w:pStyle w:val="QuakersBodyText"/>
              <w:jc w:val="center"/>
              <w:rPr>
                <w:szCs w:val="22"/>
              </w:rPr>
            </w:pPr>
          </w:p>
        </w:tc>
        <w:tc>
          <w:tcPr>
            <w:tcW w:w="3609" w:type="dxa"/>
            <w:shd w:val="clear" w:color="auto" w:fill="E8E8E8" w:themeFill="text2" w:themeFillTint="1A"/>
          </w:tcPr>
          <w:p w14:paraId="7ADD61B4" w14:textId="77777777" w:rsidR="00C044A3" w:rsidRPr="00D203D9" w:rsidRDefault="00C044A3" w:rsidP="00C926DC">
            <w:pPr>
              <w:pStyle w:val="QuakersBodyText"/>
              <w:rPr>
                <w:szCs w:val="22"/>
              </w:rPr>
            </w:pPr>
          </w:p>
        </w:tc>
      </w:tr>
      <w:tr w:rsidR="00C044A3" w:rsidRPr="00D203D9" w14:paraId="498CF22E" w14:textId="77777777" w:rsidTr="00DC286B">
        <w:tc>
          <w:tcPr>
            <w:tcW w:w="1804" w:type="dxa"/>
          </w:tcPr>
          <w:p w14:paraId="26F91FAB" w14:textId="77777777" w:rsidR="00C044A3" w:rsidRDefault="00C044A3" w:rsidP="00C926DC">
            <w:pPr>
              <w:pStyle w:val="QuakersBodyText"/>
              <w:rPr>
                <w:szCs w:val="22"/>
              </w:rPr>
            </w:pPr>
            <w:r w:rsidRPr="00D203D9">
              <w:rPr>
                <w:szCs w:val="22"/>
              </w:rPr>
              <w:t>Nurture of children</w:t>
            </w:r>
          </w:p>
          <w:p w14:paraId="52ACB169" w14:textId="77777777" w:rsidR="00C044A3" w:rsidRDefault="00C044A3" w:rsidP="00C044A3"/>
          <w:p w14:paraId="2D40E954" w14:textId="77777777" w:rsidR="00C044A3" w:rsidRDefault="00C044A3" w:rsidP="00C044A3"/>
          <w:p w14:paraId="022855F0" w14:textId="77777777" w:rsidR="00C044A3" w:rsidRDefault="00C044A3" w:rsidP="00C044A3"/>
          <w:p w14:paraId="2E0D628D" w14:textId="77777777" w:rsidR="00C044A3" w:rsidRPr="00C044A3" w:rsidRDefault="00C044A3" w:rsidP="00C044A3"/>
        </w:tc>
        <w:tc>
          <w:tcPr>
            <w:tcW w:w="1804" w:type="dxa"/>
            <w:shd w:val="clear" w:color="auto" w:fill="EAF1CD" w:themeFill="accent1" w:themeFillTint="33"/>
          </w:tcPr>
          <w:p w14:paraId="14C87B85" w14:textId="5B6060F0" w:rsidR="00C044A3" w:rsidRDefault="00C044A3" w:rsidP="00C926DC">
            <w:pPr>
              <w:pStyle w:val="QuakersBodyText"/>
              <w:rPr>
                <w:szCs w:val="22"/>
              </w:rPr>
            </w:pPr>
            <w:r w:rsidRPr="00780E7A">
              <w:t xml:space="preserve">Make appropriate provision for children </w:t>
            </w:r>
            <w:r w:rsidRPr="00220381">
              <w:rPr>
                <w:b/>
                <w:i/>
              </w:rPr>
              <w:t>Qfp</w:t>
            </w:r>
            <w:r w:rsidRPr="00220381">
              <w:rPr>
                <w:b/>
              </w:rPr>
              <w:t xml:space="preserve"> 4.33(d)</w:t>
            </w:r>
          </w:p>
        </w:tc>
        <w:tc>
          <w:tcPr>
            <w:tcW w:w="1804" w:type="dxa"/>
            <w:shd w:val="clear" w:color="auto" w:fill="D4EEE2" w:themeFill="accent2" w:themeFillTint="33"/>
          </w:tcPr>
          <w:p w14:paraId="3F1C8BCA" w14:textId="6D10A2B3" w:rsidR="00C044A3" w:rsidRPr="00D203D9" w:rsidRDefault="00C044A3" w:rsidP="00C926DC">
            <w:pPr>
              <w:pStyle w:val="QuakersBodyText"/>
              <w:rPr>
                <w:szCs w:val="22"/>
              </w:rPr>
            </w:pPr>
          </w:p>
        </w:tc>
        <w:tc>
          <w:tcPr>
            <w:tcW w:w="1804" w:type="dxa"/>
            <w:shd w:val="clear" w:color="auto" w:fill="D7E2ED" w:themeFill="accent3" w:themeFillTint="33"/>
          </w:tcPr>
          <w:p w14:paraId="658353E8" w14:textId="77777777" w:rsidR="00C044A3" w:rsidRPr="00780E7A" w:rsidRDefault="00C044A3" w:rsidP="00C926DC">
            <w:pPr>
              <w:pStyle w:val="QuakersBodyText"/>
            </w:pPr>
          </w:p>
        </w:tc>
        <w:tc>
          <w:tcPr>
            <w:tcW w:w="1804" w:type="dxa"/>
            <w:shd w:val="clear" w:color="auto" w:fill="F7E3D3" w:themeFill="accent5" w:themeFillTint="33"/>
          </w:tcPr>
          <w:p w14:paraId="2F8D5D58" w14:textId="779A147B" w:rsidR="00C044A3" w:rsidRDefault="00C044A3" w:rsidP="00C926DC">
            <w:pPr>
              <w:pStyle w:val="QuakersBodyText"/>
              <w:rPr>
                <w:szCs w:val="22"/>
              </w:rPr>
            </w:pPr>
          </w:p>
        </w:tc>
        <w:tc>
          <w:tcPr>
            <w:tcW w:w="1804" w:type="dxa"/>
            <w:shd w:val="clear" w:color="auto" w:fill="F8EFD8" w:themeFill="accent6" w:themeFillTint="33"/>
          </w:tcPr>
          <w:p w14:paraId="4F327645" w14:textId="5646DD06" w:rsidR="00C044A3" w:rsidRDefault="00C044A3" w:rsidP="00C926DC">
            <w:pPr>
              <w:pStyle w:val="QuakersBodyText"/>
              <w:rPr>
                <w:szCs w:val="22"/>
              </w:rPr>
            </w:pPr>
          </w:p>
        </w:tc>
        <w:tc>
          <w:tcPr>
            <w:tcW w:w="3609" w:type="dxa"/>
            <w:shd w:val="clear" w:color="auto" w:fill="E8E8E8" w:themeFill="text2" w:themeFillTint="1A"/>
          </w:tcPr>
          <w:p w14:paraId="6322CFDB" w14:textId="77777777" w:rsidR="00C044A3" w:rsidRPr="00D203D9" w:rsidRDefault="00C044A3" w:rsidP="00C926DC">
            <w:pPr>
              <w:pStyle w:val="QuakersBodyText"/>
              <w:rPr>
                <w:szCs w:val="22"/>
              </w:rPr>
            </w:pPr>
          </w:p>
        </w:tc>
      </w:tr>
      <w:tr w:rsidR="00C044A3" w:rsidRPr="00D203D9" w14:paraId="478059FD" w14:textId="77777777" w:rsidTr="00DC286B">
        <w:tc>
          <w:tcPr>
            <w:tcW w:w="1804" w:type="dxa"/>
          </w:tcPr>
          <w:p w14:paraId="3F339E96" w14:textId="77777777" w:rsidR="00C044A3" w:rsidRPr="00D203D9" w:rsidRDefault="00C044A3" w:rsidP="00C926DC">
            <w:pPr>
              <w:pStyle w:val="QuakersBodyText"/>
              <w:rPr>
                <w:szCs w:val="22"/>
              </w:rPr>
            </w:pPr>
            <w:r w:rsidRPr="00D203D9">
              <w:rPr>
                <w:szCs w:val="22"/>
              </w:rPr>
              <w:t>Nurture of newcomers</w:t>
            </w:r>
          </w:p>
        </w:tc>
        <w:tc>
          <w:tcPr>
            <w:tcW w:w="1804" w:type="dxa"/>
            <w:shd w:val="clear" w:color="auto" w:fill="EAF1CD" w:themeFill="accent1" w:themeFillTint="33"/>
          </w:tcPr>
          <w:p w14:paraId="66DB70A6" w14:textId="1B73BA05" w:rsidR="00C044A3" w:rsidRPr="00D203D9" w:rsidRDefault="00C044A3" w:rsidP="00C926DC">
            <w:pPr>
              <w:pStyle w:val="QuakersBodyText"/>
              <w:rPr>
                <w:szCs w:val="22"/>
              </w:rPr>
            </w:pPr>
            <w:r w:rsidRPr="00043D6C">
              <w:t xml:space="preserve">Ensure appropriate systems in place to welcome, nurture &amp; sustain (e.g. </w:t>
            </w:r>
            <w:r w:rsidRPr="00043D6C">
              <w:lastRenderedPageBreak/>
              <w:t xml:space="preserve">doorkeepers, visitors’ book etc.) </w:t>
            </w:r>
            <w:r w:rsidRPr="00220381">
              <w:rPr>
                <w:b/>
                <w:i/>
              </w:rPr>
              <w:t>Qfp</w:t>
            </w:r>
            <w:r w:rsidRPr="00220381">
              <w:rPr>
                <w:b/>
              </w:rPr>
              <w:t xml:space="preserve"> 4.33(c)</w:t>
            </w:r>
          </w:p>
        </w:tc>
        <w:tc>
          <w:tcPr>
            <w:tcW w:w="1804" w:type="dxa"/>
            <w:shd w:val="clear" w:color="auto" w:fill="D4EEE2" w:themeFill="accent2" w:themeFillTint="33"/>
          </w:tcPr>
          <w:p w14:paraId="20E1C0BD" w14:textId="6075818C" w:rsidR="00C044A3" w:rsidRPr="00D203D9" w:rsidRDefault="00C044A3" w:rsidP="00C926DC">
            <w:pPr>
              <w:pStyle w:val="QuakersBodyText"/>
              <w:rPr>
                <w:szCs w:val="22"/>
              </w:rPr>
            </w:pPr>
          </w:p>
        </w:tc>
        <w:tc>
          <w:tcPr>
            <w:tcW w:w="1804" w:type="dxa"/>
            <w:shd w:val="clear" w:color="auto" w:fill="D7E2ED" w:themeFill="accent3" w:themeFillTint="33"/>
          </w:tcPr>
          <w:p w14:paraId="226E8559" w14:textId="77777777" w:rsidR="00C044A3" w:rsidRPr="00043D6C" w:rsidRDefault="00C044A3" w:rsidP="00C926DC"/>
        </w:tc>
        <w:tc>
          <w:tcPr>
            <w:tcW w:w="1804" w:type="dxa"/>
            <w:shd w:val="clear" w:color="auto" w:fill="F7E3D3" w:themeFill="accent5" w:themeFillTint="33"/>
          </w:tcPr>
          <w:p w14:paraId="686A37B0" w14:textId="77777777" w:rsidR="00C044A3" w:rsidRPr="00876648" w:rsidRDefault="00C044A3" w:rsidP="00C926DC">
            <w:pPr>
              <w:pStyle w:val="QuakersBodyText"/>
              <w:rPr>
                <w:szCs w:val="22"/>
              </w:rPr>
            </w:pPr>
          </w:p>
        </w:tc>
        <w:tc>
          <w:tcPr>
            <w:tcW w:w="1804" w:type="dxa"/>
            <w:shd w:val="clear" w:color="auto" w:fill="F8EFD8" w:themeFill="accent6" w:themeFillTint="33"/>
          </w:tcPr>
          <w:p w14:paraId="5C2B3AF4" w14:textId="5D42D820" w:rsidR="00C044A3" w:rsidRPr="00876648" w:rsidRDefault="00C044A3" w:rsidP="00C926DC">
            <w:pPr>
              <w:pStyle w:val="QuakersBodyText"/>
              <w:rPr>
                <w:szCs w:val="22"/>
              </w:rPr>
            </w:pPr>
          </w:p>
        </w:tc>
        <w:tc>
          <w:tcPr>
            <w:tcW w:w="3609" w:type="dxa"/>
            <w:shd w:val="clear" w:color="auto" w:fill="E8E8E8" w:themeFill="text2" w:themeFillTint="1A"/>
          </w:tcPr>
          <w:p w14:paraId="568BAD33" w14:textId="77777777" w:rsidR="00C044A3" w:rsidRPr="00D203D9" w:rsidRDefault="00C044A3" w:rsidP="00C926DC">
            <w:pPr>
              <w:pStyle w:val="QuakersBodyText"/>
              <w:rPr>
                <w:szCs w:val="22"/>
              </w:rPr>
            </w:pPr>
          </w:p>
        </w:tc>
      </w:tr>
      <w:tr w:rsidR="00C044A3" w:rsidRPr="00D203D9" w14:paraId="59D27C4E" w14:textId="77777777" w:rsidTr="00DC286B">
        <w:tc>
          <w:tcPr>
            <w:tcW w:w="1804" w:type="dxa"/>
          </w:tcPr>
          <w:p w14:paraId="22091E4C" w14:textId="77777777" w:rsidR="00C044A3" w:rsidRPr="00D203D9" w:rsidRDefault="00C044A3" w:rsidP="00C926DC">
            <w:pPr>
              <w:pStyle w:val="QuakersBodyText"/>
              <w:rPr>
                <w:szCs w:val="22"/>
              </w:rPr>
            </w:pPr>
            <w:r w:rsidRPr="00D203D9">
              <w:rPr>
                <w:szCs w:val="22"/>
              </w:rPr>
              <w:t>Business meetings</w:t>
            </w:r>
          </w:p>
        </w:tc>
        <w:tc>
          <w:tcPr>
            <w:tcW w:w="1804" w:type="dxa"/>
            <w:shd w:val="clear" w:color="auto" w:fill="EAF1CD" w:themeFill="accent1" w:themeFillTint="33"/>
          </w:tcPr>
          <w:p w14:paraId="693D927E" w14:textId="41B41BB2" w:rsidR="00C044A3" w:rsidRDefault="00C044A3" w:rsidP="00C926DC">
            <w:r w:rsidRPr="00BE21E0">
              <w:t xml:space="preserve">Conduct LM for business in right ordering </w:t>
            </w:r>
            <w:r w:rsidRPr="00220381">
              <w:rPr>
                <w:b/>
                <w:i/>
              </w:rPr>
              <w:t>Qfp</w:t>
            </w:r>
            <w:r w:rsidRPr="00220381">
              <w:rPr>
                <w:b/>
              </w:rPr>
              <w:t xml:space="preserve"> 4.33(e)</w:t>
            </w:r>
          </w:p>
        </w:tc>
        <w:tc>
          <w:tcPr>
            <w:tcW w:w="1804" w:type="dxa"/>
            <w:shd w:val="clear" w:color="auto" w:fill="D4EEE2" w:themeFill="accent2" w:themeFillTint="33"/>
          </w:tcPr>
          <w:p w14:paraId="753504C0" w14:textId="77777777" w:rsidR="00C044A3" w:rsidRPr="00D203D9" w:rsidRDefault="00C044A3" w:rsidP="00C926DC">
            <w:pPr>
              <w:pStyle w:val="QuakersBodyText"/>
              <w:rPr>
                <w:szCs w:val="22"/>
              </w:rPr>
            </w:pPr>
            <w:r w:rsidRPr="00BE21E0">
              <w:t xml:space="preserve">Conduct </w:t>
            </w:r>
            <w:r>
              <w:t>A</w:t>
            </w:r>
            <w:r w:rsidRPr="00BE21E0">
              <w:t xml:space="preserve">M for business in right ordering </w:t>
            </w:r>
            <w:r w:rsidRPr="00220381">
              <w:rPr>
                <w:b/>
                <w:i/>
              </w:rPr>
              <w:t>Qfp</w:t>
            </w:r>
            <w:r w:rsidRPr="00220381">
              <w:rPr>
                <w:b/>
              </w:rPr>
              <w:t xml:space="preserve"> 4.33(e)</w:t>
            </w:r>
          </w:p>
        </w:tc>
        <w:tc>
          <w:tcPr>
            <w:tcW w:w="1804" w:type="dxa"/>
            <w:shd w:val="clear" w:color="auto" w:fill="D7E2ED" w:themeFill="accent3" w:themeFillTint="33"/>
          </w:tcPr>
          <w:p w14:paraId="31C85101" w14:textId="14724567" w:rsidR="00C044A3" w:rsidRPr="00BE21E0" w:rsidRDefault="00C044A3" w:rsidP="00C926DC"/>
        </w:tc>
        <w:tc>
          <w:tcPr>
            <w:tcW w:w="1804" w:type="dxa"/>
            <w:shd w:val="clear" w:color="auto" w:fill="F7E3D3" w:themeFill="accent5" w:themeFillTint="33"/>
          </w:tcPr>
          <w:p w14:paraId="3BF4500A" w14:textId="4E6A57D3" w:rsidR="00C044A3" w:rsidRDefault="00C044A3" w:rsidP="00C926DC">
            <w:pPr>
              <w:pStyle w:val="QuakersBodyText"/>
              <w:rPr>
                <w:szCs w:val="22"/>
              </w:rPr>
            </w:pPr>
            <w:r>
              <w:t xml:space="preserve"> </w:t>
            </w:r>
          </w:p>
        </w:tc>
        <w:tc>
          <w:tcPr>
            <w:tcW w:w="1804" w:type="dxa"/>
            <w:shd w:val="clear" w:color="auto" w:fill="F8EFD8" w:themeFill="accent6" w:themeFillTint="33"/>
          </w:tcPr>
          <w:p w14:paraId="62266E9C" w14:textId="4DE742A3" w:rsidR="00C044A3" w:rsidRDefault="00C044A3" w:rsidP="00C926DC">
            <w:pPr>
              <w:pStyle w:val="QuakersBodyText"/>
              <w:rPr>
                <w:szCs w:val="22"/>
              </w:rPr>
            </w:pPr>
          </w:p>
        </w:tc>
        <w:tc>
          <w:tcPr>
            <w:tcW w:w="3609" w:type="dxa"/>
            <w:shd w:val="clear" w:color="auto" w:fill="E8E8E8" w:themeFill="text2" w:themeFillTint="1A"/>
          </w:tcPr>
          <w:p w14:paraId="3423BB3A" w14:textId="77777777" w:rsidR="00C044A3" w:rsidRPr="00D203D9" w:rsidRDefault="00C044A3" w:rsidP="00C926DC">
            <w:pPr>
              <w:pStyle w:val="QuakersBodyText"/>
              <w:rPr>
                <w:szCs w:val="22"/>
              </w:rPr>
            </w:pPr>
          </w:p>
        </w:tc>
      </w:tr>
      <w:tr w:rsidR="00C044A3" w:rsidRPr="00D203D9" w14:paraId="150671ED" w14:textId="77777777" w:rsidTr="00DC286B">
        <w:tc>
          <w:tcPr>
            <w:tcW w:w="1804" w:type="dxa"/>
          </w:tcPr>
          <w:p w14:paraId="255C241C" w14:textId="77777777" w:rsidR="00C044A3" w:rsidRDefault="00C044A3" w:rsidP="00C926DC">
            <w:pPr>
              <w:pStyle w:val="QuakersBodyText"/>
              <w:rPr>
                <w:szCs w:val="22"/>
              </w:rPr>
            </w:pPr>
            <w:r w:rsidRPr="00D203D9">
              <w:rPr>
                <w:szCs w:val="22"/>
              </w:rPr>
              <w:t>Library</w:t>
            </w:r>
          </w:p>
          <w:p w14:paraId="2B0ABD47" w14:textId="77777777" w:rsidR="00C044A3" w:rsidRDefault="00C044A3" w:rsidP="00C044A3"/>
          <w:p w14:paraId="2ACE4B0D" w14:textId="77777777" w:rsidR="00C044A3" w:rsidRDefault="00C044A3" w:rsidP="00C044A3"/>
          <w:p w14:paraId="7EAF95AA" w14:textId="77777777" w:rsidR="00C044A3" w:rsidRDefault="00C044A3" w:rsidP="00C044A3"/>
          <w:p w14:paraId="711B8B41" w14:textId="77777777" w:rsidR="00C044A3" w:rsidRDefault="00C044A3" w:rsidP="00C044A3"/>
          <w:p w14:paraId="7AF7AD2D" w14:textId="77777777" w:rsidR="00C044A3" w:rsidRPr="00C044A3" w:rsidRDefault="00C044A3" w:rsidP="00C044A3"/>
        </w:tc>
        <w:tc>
          <w:tcPr>
            <w:tcW w:w="1804" w:type="dxa"/>
            <w:shd w:val="clear" w:color="auto" w:fill="EAF1CD" w:themeFill="accent1" w:themeFillTint="33"/>
          </w:tcPr>
          <w:p w14:paraId="34E44C47" w14:textId="35975940" w:rsidR="00C044A3" w:rsidRDefault="00C044A3" w:rsidP="00C926DC">
            <w:pPr>
              <w:pStyle w:val="QuakersBodyText"/>
              <w:rPr>
                <w:szCs w:val="22"/>
              </w:rPr>
            </w:pPr>
            <w:r w:rsidRPr="00996241">
              <w:t xml:space="preserve">Maintain a library &amp; encourage use </w:t>
            </w:r>
            <w:r w:rsidRPr="00220381">
              <w:rPr>
                <w:b/>
                <w:i/>
              </w:rPr>
              <w:t xml:space="preserve">Qfp </w:t>
            </w:r>
            <w:r w:rsidRPr="00220381">
              <w:rPr>
                <w:b/>
              </w:rPr>
              <w:t>4.33(n)</w:t>
            </w:r>
          </w:p>
        </w:tc>
        <w:tc>
          <w:tcPr>
            <w:tcW w:w="1804" w:type="dxa"/>
            <w:shd w:val="clear" w:color="auto" w:fill="D4EEE2" w:themeFill="accent2" w:themeFillTint="33"/>
          </w:tcPr>
          <w:p w14:paraId="5C5F9525" w14:textId="77777777" w:rsidR="00C044A3" w:rsidRPr="00D203D9" w:rsidRDefault="00C044A3" w:rsidP="00C926DC">
            <w:pPr>
              <w:pStyle w:val="QuakersBodyText"/>
              <w:rPr>
                <w:szCs w:val="22"/>
              </w:rPr>
            </w:pPr>
            <w:r w:rsidRPr="00996241">
              <w:t xml:space="preserve">Keep an overview of local libraries </w:t>
            </w:r>
            <w:r w:rsidRPr="00220381">
              <w:rPr>
                <w:b/>
                <w:i/>
              </w:rPr>
              <w:t xml:space="preserve">Qfp </w:t>
            </w:r>
            <w:r w:rsidRPr="00220381">
              <w:rPr>
                <w:b/>
              </w:rPr>
              <w:t>4.10(r)</w:t>
            </w:r>
          </w:p>
        </w:tc>
        <w:tc>
          <w:tcPr>
            <w:tcW w:w="1804" w:type="dxa"/>
            <w:shd w:val="clear" w:color="auto" w:fill="D7E2ED" w:themeFill="accent3" w:themeFillTint="33"/>
          </w:tcPr>
          <w:p w14:paraId="437B113D" w14:textId="77777777" w:rsidR="00C044A3" w:rsidRPr="00996241" w:rsidRDefault="00C044A3" w:rsidP="00C926DC">
            <w:pPr>
              <w:pStyle w:val="QuakersBodyText"/>
            </w:pPr>
          </w:p>
        </w:tc>
        <w:tc>
          <w:tcPr>
            <w:tcW w:w="1804" w:type="dxa"/>
            <w:shd w:val="clear" w:color="auto" w:fill="F7E3D3" w:themeFill="accent5" w:themeFillTint="33"/>
          </w:tcPr>
          <w:p w14:paraId="3317B100" w14:textId="38EFF71D" w:rsidR="00C044A3" w:rsidRDefault="00C044A3" w:rsidP="00C926DC">
            <w:pPr>
              <w:pStyle w:val="QuakersBodyText"/>
              <w:rPr>
                <w:szCs w:val="22"/>
              </w:rPr>
            </w:pPr>
          </w:p>
        </w:tc>
        <w:tc>
          <w:tcPr>
            <w:tcW w:w="1804" w:type="dxa"/>
            <w:shd w:val="clear" w:color="auto" w:fill="F8EFD8" w:themeFill="accent6" w:themeFillTint="33"/>
          </w:tcPr>
          <w:p w14:paraId="5AE5DC1A" w14:textId="16F7BBE5" w:rsidR="00C044A3" w:rsidRDefault="00C044A3" w:rsidP="00C926DC">
            <w:pPr>
              <w:pStyle w:val="QuakersBodyText"/>
              <w:rPr>
                <w:szCs w:val="22"/>
              </w:rPr>
            </w:pPr>
          </w:p>
        </w:tc>
        <w:tc>
          <w:tcPr>
            <w:tcW w:w="3609" w:type="dxa"/>
            <w:shd w:val="clear" w:color="auto" w:fill="E8E8E8" w:themeFill="text2" w:themeFillTint="1A"/>
          </w:tcPr>
          <w:p w14:paraId="44087F3F" w14:textId="77777777" w:rsidR="00C044A3" w:rsidRPr="00D203D9" w:rsidRDefault="00C044A3" w:rsidP="00C926DC">
            <w:pPr>
              <w:pStyle w:val="QuakersBodyText"/>
              <w:rPr>
                <w:szCs w:val="22"/>
              </w:rPr>
            </w:pPr>
            <w:r w:rsidRPr="00755457">
              <w:rPr>
                <w:szCs w:val="22"/>
              </w:rPr>
              <w:t>.</w:t>
            </w:r>
          </w:p>
        </w:tc>
      </w:tr>
      <w:tr w:rsidR="00C044A3" w:rsidRPr="00D203D9" w14:paraId="07FB131F" w14:textId="77777777" w:rsidTr="00DC286B">
        <w:tc>
          <w:tcPr>
            <w:tcW w:w="1804" w:type="dxa"/>
          </w:tcPr>
          <w:p w14:paraId="12F340EC" w14:textId="77777777" w:rsidR="00C044A3" w:rsidRDefault="00C044A3" w:rsidP="00C926DC">
            <w:pPr>
              <w:pStyle w:val="QuakersBodyText"/>
              <w:rPr>
                <w:szCs w:val="22"/>
              </w:rPr>
            </w:pPr>
            <w:r w:rsidRPr="00D203D9">
              <w:rPr>
                <w:szCs w:val="22"/>
              </w:rPr>
              <w:t>Outreach</w:t>
            </w:r>
          </w:p>
          <w:p w14:paraId="574B1F66" w14:textId="77777777" w:rsidR="00C044A3" w:rsidRDefault="00C044A3" w:rsidP="00C044A3"/>
          <w:p w14:paraId="422C758B" w14:textId="77777777" w:rsidR="00C044A3" w:rsidRDefault="00C044A3" w:rsidP="00C044A3"/>
          <w:p w14:paraId="0AABEE50" w14:textId="77777777" w:rsidR="00C044A3" w:rsidRDefault="00C044A3" w:rsidP="00C044A3"/>
          <w:p w14:paraId="7D4F606D" w14:textId="77777777" w:rsidR="00C044A3" w:rsidRDefault="00C044A3" w:rsidP="00C044A3"/>
          <w:p w14:paraId="334D4300" w14:textId="77777777" w:rsidR="00C044A3" w:rsidRPr="00C044A3" w:rsidRDefault="00C044A3" w:rsidP="00C044A3"/>
        </w:tc>
        <w:tc>
          <w:tcPr>
            <w:tcW w:w="1804" w:type="dxa"/>
            <w:shd w:val="clear" w:color="auto" w:fill="EAF1CD" w:themeFill="accent1" w:themeFillTint="33"/>
          </w:tcPr>
          <w:p w14:paraId="36636FDA" w14:textId="0A47C113" w:rsidR="00C044A3" w:rsidRPr="00876648" w:rsidRDefault="00C044A3" w:rsidP="00C926DC">
            <w:pPr>
              <w:pStyle w:val="QuakersBodyText"/>
              <w:rPr>
                <w:szCs w:val="22"/>
              </w:rPr>
            </w:pPr>
            <w:r w:rsidRPr="00996241">
              <w:t xml:space="preserve">Consider local outreach </w:t>
            </w:r>
            <w:r w:rsidRPr="00220381">
              <w:rPr>
                <w:b/>
                <w:i/>
              </w:rPr>
              <w:t>Qfp</w:t>
            </w:r>
            <w:r w:rsidRPr="00220381">
              <w:rPr>
                <w:b/>
              </w:rPr>
              <w:t xml:space="preserve"> 4.33(k)</w:t>
            </w:r>
          </w:p>
        </w:tc>
        <w:tc>
          <w:tcPr>
            <w:tcW w:w="1804" w:type="dxa"/>
            <w:shd w:val="clear" w:color="auto" w:fill="D4EEE2" w:themeFill="accent2" w:themeFillTint="33"/>
          </w:tcPr>
          <w:p w14:paraId="31AEC4F6" w14:textId="28B6B28A" w:rsidR="00C044A3" w:rsidRPr="00D203D9" w:rsidRDefault="00C044A3" w:rsidP="00C926DC">
            <w:pPr>
              <w:pStyle w:val="QuakersBodyText"/>
              <w:rPr>
                <w:szCs w:val="22"/>
              </w:rPr>
            </w:pPr>
          </w:p>
        </w:tc>
        <w:tc>
          <w:tcPr>
            <w:tcW w:w="1804" w:type="dxa"/>
            <w:shd w:val="clear" w:color="auto" w:fill="D7E2ED" w:themeFill="accent3" w:themeFillTint="33"/>
          </w:tcPr>
          <w:p w14:paraId="3BC8F239" w14:textId="77777777" w:rsidR="00C044A3" w:rsidRPr="00996241" w:rsidRDefault="00C044A3" w:rsidP="00C926DC">
            <w:pPr>
              <w:pStyle w:val="QuakersBodyText"/>
            </w:pPr>
          </w:p>
        </w:tc>
        <w:tc>
          <w:tcPr>
            <w:tcW w:w="1804" w:type="dxa"/>
            <w:shd w:val="clear" w:color="auto" w:fill="F7E3D3" w:themeFill="accent5" w:themeFillTint="33"/>
          </w:tcPr>
          <w:p w14:paraId="7F524EEC" w14:textId="48BA28A9" w:rsidR="00C044A3" w:rsidRPr="00D203D9" w:rsidRDefault="00C044A3" w:rsidP="00C926DC">
            <w:pPr>
              <w:pStyle w:val="QuakersBodyText"/>
              <w:rPr>
                <w:szCs w:val="22"/>
              </w:rPr>
            </w:pPr>
          </w:p>
        </w:tc>
        <w:tc>
          <w:tcPr>
            <w:tcW w:w="1804" w:type="dxa"/>
            <w:shd w:val="clear" w:color="auto" w:fill="F8EFD8" w:themeFill="accent6" w:themeFillTint="33"/>
          </w:tcPr>
          <w:p w14:paraId="2438CC80" w14:textId="2EEE196E" w:rsidR="00C044A3" w:rsidRPr="00D203D9" w:rsidRDefault="00C044A3" w:rsidP="00C926DC">
            <w:pPr>
              <w:pStyle w:val="QuakersBodyText"/>
              <w:rPr>
                <w:szCs w:val="22"/>
              </w:rPr>
            </w:pPr>
          </w:p>
        </w:tc>
        <w:tc>
          <w:tcPr>
            <w:tcW w:w="3609" w:type="dxa"/>
            <w:shd w:val="clear" w:color="auto" w:fill="E8E8E8" w:themeFill="text2" w:themeFillTint="1A"/>
          </w:tcPr>
          <w:p w14:paraId="13A6FB15" w14:textId="77777777" w:rsidR="00C044A3" w:rsidRPr="00D203D9" w:rsidRDefault="00C044A3" w:rsidP="00C926DC">
            <w:pPr>
              <w:pStyle w:val="QuakersBodyText"/>
              <w:rPr>
                <w:szCs w:val="22"/>
              </w:rPr>
            </w:pPr>
          </w:p>
        </w:tc>
      </w:tr>
      <w:tr w:rsidR="00C044A3" w:rsidRPr="00D203D9" w14:paraId="35626A7C" w14:textId="77777777" w:rsidTr="00DC286B">
        <w:tc>
          <w:tcPr>
            <w:tcW w:w="1804" w:type="dxa"/>
          </w:tcPr>
          <w:p w14:paraId="09EF754B" w14:textId="77777777" w:rsidR="00C044A3" w:rsidRDefault="00C044A3" w:rsidP="00C926DC">
            <w:pPr>
              <w:pStyle w:val="QuakersBodyText"/>
              <w:rPr>
                <w:szCs w:val="22"/>
              </w:rPr>
            </w:pPr>
            <w:r w:rsidRPr="00D203D9">
              <w:rPr>
                <w:szCs w:val="22"/>
              </w:rPr>
              <w:t>Links with other churches</w:t>
            </w:r>
          </w:p>
          <w:p w14:paraId="5FF30DFE" w14:textId="77777777" w:rsidR="00C044A3" w:rsidRDefault="00C044A3" w:rsidP="00C044A3"/>
          <w:p w14:paraId="46195278" w14:textId="77777777" w:rsidR="00C044A3" w:rsidRPr="00C044A3" w:rsidRDefault="00C044A3" w:rsidP="00C044A3"/>
        </w:tc>
        <w:tc>
          <w:tcPr>
            <w:tcW w:w="1804" w:type="dxa"/>
            <w:shd w:val="clear" w:color="auto" w:fill="EAF1CD" w:themeFill="accent1" w:themeFillTint="33"/>
          </w:tcPr>
          <w:p w14:paraId="29E7A81E" w14:textId="7DC69AB0" w:rsidR="00C044A3" w:rsidRPr="00D203D9" w:rsidRDefault="00C044A3" w:rsidP="00C926DC">
            <w:pPr>
              <w:pStyle w:val="QuakersBodyText"/>
              <w:rPr>
                <w:szCs w:val="22"/>
              </w:rPr>
            </w:pPr>
            <w:r w:rsidRPr="00996241">
              <w:t xml:space="preserve">Form links </w:t>
            </w:r>
            <w:r w:rsidRPr="00220381">
              <w:rPr>
                <w:b/>
                <w:i/>
              </w:rPr>
              <w:t>Qfp</w:t>
            </w:r>
            <w:r w:rsidRPr="00220381">
              <w:rPr>
                <w:b/>
              </w:rPr>
              <w:t xml:space="preserve"> 4.33(o)</w:t>
            </w:r>
          </w:p>
        </w:tc>
        <w:tc>
          <w:tcPr>
            <w:tcW w:w="1804" w:type="dxa"/>
            <w:shd w:val="clear" w:color="auto" w:fill="D4EEE2" w:themeFill="accent2" w:themeFillTint="33"/>
          </w:tcPr>
          <w:p w14:paraId="0AC8B567" w14:textId="6984BAB5" w:rsidR="00C044A3" w:rsidRPr="00D203D9" w:rsidRDefault="00C044A3" w:rsidP="00C926DC">
            <w:pPr>
              <w:pStyle w:val="QuakersBodyText"/>
              <w:rPr>
                <w:szCs w:val="22"/>
              </w:rPr>
            </w:pPr>
          </w:p>
        </w:tc>
        <w:tc>
          <w:tcPr>
            <w:tcW w:w="1804" w:type="dxa"/>
            <w:shd w:val="clear" w:color="auto" w:fill="D7E2ED" w:themeFill="accent3" w:themeFillTint="33"/>
          </w:tcPr>
          <w:p w14:paraId="79C7502A" w14:textId="693320F8" w:rsidR="00C044A3" w:rsidRPr="00996241" w:rsidRDefault="00C044A3" w:rsidP="00C926DC">
            <w:pPr>
              <w:pStyle w:val="QuakersBodyText"/>
            </w:pPr>
          </w:p>
        </w:tc>
        <w:tc>
          <w:tcPr>
            <w:tcW w:w="1804" w:type="dxa"/>
            <w:shd w:val="clear" w:color="auto" w:fill="F7E3D3" w:themeFill="accent5" w:themeFillTint="33"/>
          </w:tcPr>
          <w:p w14:paraId="1804E1A8" w14:textId="77777777" w:rsidR="00C044A3" w:rsidRPr="00D203D9" w:rsidRDefault="00C044A3" w:rsidP="00C926DC">
            <w:pPr>
              <w:pStyle w:val="QuakersBodyText"/>
              <w:rPr>
                <w:szCs w:val="22"/>
              </w:rPr>
            </w:pPr>
          </w:p>
        </w:tc>
        <w:tc>
          <w:tcPr>
            <w:tcW w:w="1804" w:type="dxa"/>
            <w:shd w:val="clear" w:color="auto" w:fill="F8EFD8" w:themeFill="accent6" w:themeFillTint="33"/>
          </w:tcPr>
          <w:p w14:paraId="48FBBC78" w14:textId="13AABC42" w:rsidR="00C044A3" w:rsidRPr="00D203D9" w:rsidRDefault="00C044A3" w:rsidP="00C926DC">
            <w:pPr>
              <w:pStyle w:val="QuakersBodyText"/>
              <w:rPr>
                <w:szCs w:val="22"/>
              </w:rPr>
            </w:pPr>
          </w:p>
        </w:tc>
        <w:tc>
          <w:tcPr>
            <w:tcW w:w="3609" w:type="dxa"/>
            <w:shd w:val="clear" w:color="auto" w:fill="E8E8E8" w:themeFill="text2" w:themeFillTint="1A"/>
          </w:tcPr>
          <w:p w14:paraId="5C153A17" w14:textId="77777777" w:rsidR="00C044A3" w:rsidRPr="00D203D9" w:rsidRDefault="00C044A3" w:rsidP="00C926DC">
            <w:pPr>
              <w:pStyle w:val="QuakersBodyText"/>
              <w:rPr>
                <w:szCs w:val="22"/>
              </w:rPr>
            </w:pPr>
          </w:p>
        </w:tc>
      </w:tr>
      <w:tr w:rsidR="00C044A3" w:rsidRPr="00D203D9" w14:paraId="03EEB963" w14:textId="77777777" w:rsidTr="00DC286B">
        <w:tc>
          <w:tcPr>
            <w:tcW w:w="1804" w:type="dxa"/>
          </w:tcPr>
          <w:p w14:paraId="69FA6859" w14:textId="77777777" w:rsidR="00C044A3" w:rsidRPr="00D203D9" w:rsidRDefault="00C044A3" w:rsidP="00C926DC">
            <w:pPr>
              <w:pStyle w:val="QuakersBodyText"/>
              <w:rPr>
                <w:szCs w:val="22"/>
              </w:rPr>
            </w:pPr>
            <w:r w:rsidRPr="00D203D9">
              <w:rPr>
                <w:szCs w:val="22"/>
              </w:rPr>
              <w:t>Preserving records</w:t>
            </w:r>
          </w:p>
        </w:tc>
        <w:tc>
          <w:tcPr>
            <w:tcW w:w="1804" w:type="dxa"/>
            <w:shd w:val="clear" w:color="auto" w:fill="EAF1CD" w:themeFill="accent1" w:themeFillTint="33"/>
          </w:tcPr>
          <w:p w14:paraId="1E3C1D15" w14:textId="1852149E" w:rsidR="00C044A3" w:rsidRDefault="00C044A3" w:rsidP="00C926DC">
            <w:pPr>
              <w:pStyle w:val="QuakersBodyText"/>
            </w:pPr>
            <w:r w:rsidRPr="00ED7F32">
              <w:t xml:space="preserve">Preserve certain records </w:t>
            </w:r>
            <w:r w:rsidRPr="00220381">
              <w:rPr>
                <w:b/>
                <w:i/>
              </w:rPr>
              <w:t>Qfp</w:t>
            </w:r>
            <w:r w:rsidRPr="00220381">
              <w:rPr>
                <w:b/>
              </w:rPr>
              <w:t xml:space="preserve"> 4.33(</w:t>
            </w:r>
            <w:proofErr w:type="spellStart"/>
            <w:r w:rsidRPr="00220381">
              <w:rPr>
                <w:b/>
              </w:rPr>
              <w:t>i</w:t>
            </w:r>
            <w:proofErr w:type="spellEnd"/>
            <w:r w:rsidRPr="00220381">
              <w:rPr>
                <w:b/>
              </w:rPr>
              <w:t>); 4.40</w:t>
            </w:r>
          </w:p>
        </w:tc>
        <w:tc>
          <w:tcPr>
            <w:tcW w:w="1804" w:type="dxa"/>
            <w:shd w:val="clear" w:color="auto" w:fill="D4EEE2" w:themeFill="accent2" w:themeFillTint="33"/>
          </w:tcPr>
          <w:p w14:paraId="7C167CAE" w14:textId="77777777" w:rsidR="00C044A3" w:rsidRPr="00D203D9" w:rsidRDefault="00C044A3" w:rsidP="00C926DC">
            <w:pPr>
              <w:pStyle w:val="QuakersBodyText"/>
              <w:rPr>
                <w:szCs w:val="22"/>
              </w:rPr>
            </w:pPr>
            <w:r>
              <w:t>Appoint k</w:t>
            </w:r>
            <w:r w:rsidRPr="00ED7F32">
              <w:t xml:space="preserve">eepers of documents; ensure records held appropriately </w:t>
            </w:r>
            <w:r w:rsidRPr="00220381">
              <w:rPr>
                <w:b/>
                <w:i/>
              </w:rPr>
              <w:t>Qfp</w:t>
            </w:r>
            <w:r w:rsidRPr="00220381">
              <w:rPr>
                <w:b/>
              </w:rPr>
              <w:t xml:space="preserve"> 4.10(j)</w:t>
            </w:r>
          </w:p>
        </w:tc>
        <w:tc>
          <w:tcPr>
            <w:tcW w:w="1804" w:type="dxa"/>
            <w:shd w:val="clear" w:color="auto" w:fill="D7E2ED" w:themeFill="accent3" w:themeFillTint="33"/>
          </w:tcPr>
          <w:p w14:paraId="756AE316" w14:textId="77777777" w:rsidR="00C044A3" w:rsidRPr="00ED7F32" w:rsidRDefault="00C044A3" w:rsidP="00C926DC">
            <w:pPr>
              <w:pStyle w:val="QuakersBodyText"/>
            </w:pPr>
          </w:p>
        </w:tc>
        <w:tc>
          <w:tcPr>
            <w:tcW w:w="1804" w:type="dxa"/>
            <w:shd w:val="clear" w:color="auto" w:fill="F7E3D3" w:themeFill="accent5" w:themeFillTint="33"/>
          </w:tcPr>
          <w:p w14:paraId="1D417B8C" w14:textId="11B02484" w:rsidR="00C044A3" w:rsidRDefault="00C044A3" w:rsidP="00C926DC">
            <w:pPr>
              <w:pStyle w:val="QuakersBodyText"/>
              <w:rPr>
                <w:szCs w:val="22"/>
              </w:rPr>
            </w:pPr>
          </w:p>
        </w:tc>
        <w:tc>
          <w:tcPr>
            <w:tcW w:w="1804" w:type="dxa"/>
            <w:shd w:val="clear" w:color="auto" w:fill="F8EFD8" w:themeFill="accent6" w:themeFillTint="33"/>
          </w:tcPr>
          <w:p w14:paraId="14D894E9" w14:textId="2FF2D3B2" w:rsidR="00C044A3" w:rsidRPr="00D203D9" w:rsidRDefault="00C044A3" w:rsidP="00C926DC">
            <w:pPr>
              <w:pStyle w:val="QuakersBodyText"/>
              <w:rPr>
                <w:szCs w:val="22"/>
              </w:rPr>
            </w:pPr>
          </w:p>
        </w:tc>
        <w:tc>
          <w:tcPr>
            <w:tcW w:w="3609" w:type="dxa"/>
            <w:shd w:val="clear" w:color="auto" w:fill="E8E8E8" w:themeFill="text2" w:themeFillTint="1A"/>
          </w:tcPr>
          <w:p w14:paraId="46B0B3CE" w14:textId="77777777" w:rsidR="00C044A3" w:rsidRPr="00D203D9" w:rsidRDefault="00C044A3" w:rsidP="00C926DC">
            <w:pPr>
              <w:pStyle w:val="QuakersBodyText"/>
              <w:rPr>
                <w:szCs w:val="22"/>
              </w:rPr>
            </w:pPr>
          </w:p>
        </w:tc>
      </w:tr>
      <w:tr w:rsidR="00C044A3" w:rsidRPr="00D203D9" w14:paraId="15A54C5F" w14:textId="77777777" w:rsidTr="00DC286B">
        <w:tc>
          <w:tcPr>
            <w:tcW w:w="1804" w:type="dxa"/>
            <w:tcBorders>
              <w:top w:val="single" w:sz="4" w:space="0" w:color="auto"/>
              <w:left w:val="single" w:sz="4" w:space="0" w:color="auto"/>
              <w:bottom w:val="single" w:sz="4" w:space="0" w:color="auto"/>
              <w:right w:val="single" w:sz="4" w:space="0" w:color="auto"/>
            </w:tcBorders>
          </w:tcPr>
          <w:p w14:paraId="784AAC61" w14:textId="77777777" w:rsidR="00C044A3" w:rsidRPr="00D767D8" w:rsidRDefault="00C044A3" w:rsidP="00C926DC">
            <w:pPr>
              <w:pStyle w:val="QuakersBodyText"/>
              <w:rPr>
                <w:bCs/>
                <w:szCs w:val="22"/>
              </w:rPr>
            </w:pPr>
            <w:r w:rsidRPr="00D767D8">
              <w:rPr>
                <w:bCs/>
                <w:sz w:val="20"/>
              </w:rPr>
              <w:t>Membership records &amp; List of Members &amp; Attenders (</w:t>
            </w:r>
            <w:proofErr w:type="spellStart"/>
            <w:r w:rsidRPr="00D767D8">
              <w:rPr>
                <w:bCs/>
                <w:sz w:val="20"/>
              </w:rPr>
              <w:t>LoMA</w:t>
            </w:r>
            <w:proofErr w:type="spellEnd"/>
            <w:r w:rsidRPr="00D767D8">
              <w:rPr>
                <w:bCs/>
                <w:sz w:val="20"/>
              </w:rPr>
              <w:t>)</w:t>
            </w:r>
          </w:p>
        </w:tc>
        <w:tc>
          <w:tcPr>
            <w:tcW w:w="1804" w:type="dxa"/>
            <w:shd w:val="clear" w:color="auto" w:fill="EAF1CD" w:themeFill="accent1" w:themeFillTint="33"/>
          </w:tcPr>
          <w:p w14:paraId="0CF7A839" w14:textId="1FEDAA7F" w:rsidR="00C044A3" w:rsidRDefault="00C044A3" w:rsidP="00C926DC">
            <w:pPr>
              <w:pStyle w:val="QuakersBodyText"/>
              <w:rPr>
                <w:szCs w:val="22"/>
              </w:rPr>
            </w:pPr>
            <w:r w:rsidRPr="000A4E51">
              <w:t>Read over names annually &amp; supply info</w:t>
            </w: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774E9EA" w14:textId="77777777" w:rsidR="00C044A3" w:rsidRPr="00D203D9" w:rsidRDefault="00C044A3" w:rsidP="00C926DC">
            <w:pPr>
              <w:pStyle w:val="QuakersBodyText"/>
              <w:rPr>
                <w:szCs w:val="22"/>
              </w:rPr>
            </w:pPr>
            <w:r w:rsidRPr="000A4E51">
              <w:t xml:space="preserve">Appoint Asst Clerk (Membership); </w:t>
            </w:r>
            <w:r w:rsidRPr="000A4E51">
              <w:lastRenderedPageBreak/>
              <w:t xml:space="preserve">ensure records kept &amp; updated </w:t>
            </w:r>
            <w:r w:rsidRPr="00220381">
              <w:rPr>
                <w:b/>
                <w:i/>
              </w:rPr>
              <w:t>Qfp</w:t>
            </w:r>
            <w:r w:rsidRPr="00220381">
              <w:rPr>
                <w:b/>
              </w:rPr>
              <w:t xml:space="preserve"> 4.10(f) &amp; (g)</w:t>
            </w:r>
          </w:p>
        </w:tc>
        <w:tc>
          <w:tcPr>
            <w:tcW w:w="1804" w:type="dxa"/>
            <w:shd w:val="clear" w:color="auto" w:fill="D7E2ED" w:themeFill="accent3" w:themeFillTint="33"/>
          </w:tcPr>
          <w:p w14:paraId="52E7E59E" w14:textId="77777777" w:rsidR="00C044A3" w:rsidRPr="000A4E51" w:rsidRDefault="00C044A3" w:rsidP="00C926DC">
            <w:pPr>
              <w:pStyle w:val="QuakersBodyText"/>
            </w:pPr>
          </w:p>
        </w:tc>
        <w:tc>
          <w:tcPr>
            <w:tcW w:w="1804" w:type="dxa"/>
            <w:shd w:val="clear" w:color="auto" w:fill="F7E3D3" w:themeFill="accent5" w:themeFillTint="33"/>
          </w:tcPr>
          <w:p w14:paraId="0E6D7ADF" w14:textId="2D758F0E" w:rsidR="00C044A3" w:rsidRDefault="00C044A3" w:rsidP="00C926DC">
            <w:pPr>
              <w:pStyle w:val="QuakersBodyText"/>
              <w:rPr>
                <w:szCs w:val="22"/>
              </w:rPr>
            </w:pPr>
          </w:p>
        </w:tc>
        <w:tc>
          <w:tcPr>
            <w:tcW w:w="1804" w:type="dxa"/>
            <w:shd w:val="clear" w:color="auto" w:fill="F8EFD8" w:themeFill="accent6" w:themeFillTint="33"/>
          </w:tcPr>
          <w:p w14:paraId="3D1C25AF" w14:textId="742D71A3" w:rsidR="00C044A3" w:rsidRDefault="00C044A3" w:rsidP="00C926DC">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38FB241D" w14:textId="77777777" w:rsidR="00C044A3" w:rsidRDefault="00C044A3" w:rsidP="00C926DC">
            <w:pPr>
              <w:pStyle w:val="QuakersBodyText"/>
              <w:rPr>
                <w:szCs w:val="22"/>
              </w:rPr>
            </w:pPr>
          </w:p>
        </w:tc>
      </w:tr>
      <w:tr w:rsidR="00C044A3" w:rsidRPr="00D203D9" w14:paraId="310C2168" w14:textId="77777777" w:rsidTr="00DC286B">
        <w:tc>
          <w:tcPr>
            <w:tcW w:w="1804" w:type="dxa"/>
            <w:tcBorders>
              <w:top w:val="single" w:sz="4" w:space="0" w:color="auto"/>
              <w:left w:val="single" w:sz="4" w:space="0" w:color="auto"/>
              <w:bottom w:val="single" w:sz="4" w:space="0" w:color="auto"/>
              <w:right w:val="single" w:sz="4" w:space="0" w:color="auto"/>
            </w:tcBorders>
          </w:tcPr>
          <w:p w14:paraId="53B84EC9" w14:textId="77777777" w:rsidR="00C044A3" w:rsidRDefault="00C044A3" w:rsidP="00C926DC">
            <w:pPr>
              <w:pStyle w:val="QuakersBodyText"/>
              <w:rPr>
                <w:bCs/>
                <w:sz w:val="20"/>
              </w:rPr>
            </w:pPr>
            <w:r w:rsidRPr="00D767D8">
              <w:rPr>
                <w:bCs/>
                <w:sz w:val="20"/>
              </w:rPr>
              <w:t>Tabular Statement</w:t>
            </w:r>
          </w:p>
          <w:p w14:paraId="5D9F74A8" w14:textId="77777777" w:rsidR="00C044A3" w:rsidRDefault="00C044A3" w:rsidP="00C044A3"/>
          <w:p w14:paraId="6595A937" w14:textId="77777777" w:rsidR="00C044A3" w:rsidRDefault="00C044A3" w:rsidP="00C044A3"/>
          <w:p w14:paraId="6B6C4B9D" w14:textId="77777777" w:rsidR="00C044A3" w:rsidRDefault="00C044A3" w:rsidP="00C044A3"/>
          <w:p w14:paraId="016F9834" w14:textId="0FA17669" w:rsidR="00C044A3" w:rsidRPr="00C044A3" w:rsidRDefault="00C044A3" w:rsidP="00C044A3"/>
        </w:tc>
        <w:tc>
          <w:tcPr>
            <w:tcW w:w="1804" w:type="dxa"/>
            <w:shd w:val="clear" w:color="auto" w:fill="EAF1CD" w:themeFill="accent1" w:themeFillTint="33"/>
          </w:tcPr>
          <w:p w14:paraId="78464D0B" w14:textId="77777777" w:rsidR="00C044A3" w:rsidRPr="00D203D9" w:rsidRDefault="00C044A3" w:rsidP="00C926DC">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1DFAC095" w14:textId="77777777" w:rsidR="00C044A3" w:rsidRPr="00D203D9" w:rsidRDefault="00C044A3" w:rsidP="00C926DC">
            <w:pPr>
              <w:pStyle w:val="QuakersBodyText"/>
              <w:rPr>
                <w:szCs w:val="22"/>
              </w:rPr>
            </w:pPr>
            <w:r w:rsidRPr="000A4E51">
              <w:t>Appoint Asst Cler</w:t>
            </w:r>
            <w:r>
              <w:t>k (Membership); ensure returned</w:t>
            </w:r>
            <w:r w:rsidRPr="000A4E51">
              <w:t xml:space="preserve"> </w:t>
            </w:r>
            <w:r w:rsidRPr="00220381">
              <w:rPr>
                <w:b/>
                <w:i/>
              </w:rPr>
              <w:t>Qfp</w:t>
            </w:r>
            <w:r w:rsidRPr="00220381">
              <w:rPr>
                <w:b/>
              </w:rPr>
              <w:t xml:space="preserve"> 4.10(h)</w:t>
            </w:r>
          </w:p>
        </w:tc>
        <w:tc>
          <w:tcPr>
            <w:tcW w:w="1804" w:type="dxa"/>
            <w:shd w:val="clear" w:color="auto" w:fill="D7E2ED" w:themeFill="accent3" w:themeFillTint="33"/>
          </w:tcPr>
          <w:p w14:paraId="0B15A780" w14:textId="77777777" w:rsidR="00C044A3" w:rsidRPr="00D203D9" w:rsidRDefault="00C044A3" w:rsidP="00C926DC">
            <w:pPr>
              <w:pStyle w:val="QuakersBodyText"/>
              <w:rPr>
                <w:szCs w:val="22"/>
              </w:rPr>
            </w:pPr>
          </w:p>
        </w:tc>
        <w:tc>
          <w:tcPr>
            <w:tcW w:w="1804" w:type="dxa"/>
            <w:shd w:val="clear" w:color="auto" w:fill="F7E3D3" w:themeFill="accent5" w:themeFillTint="33"/>
          </w:tcPr>
          <w:p w14:paraId="7FA90519" w14:textId="77777777" w:rsidR="00C044A3" w:rsidRDefault="00C044A3" w:rsidP="00C926DC">
            <w:pPr>
              <w:pStyle w:val="QuakersBodyText"/>
              <w:rPr>
                <w:szCs w:val="22"/>
              </w:rPr>
            </w:pPr>
          </w:p>
        </w:tc>
        <w:tc>
          <w:tcPr>
            <w:tcW w:w="1804" w:type="dxa"/>
            <w:shd w:val="clear" w:color="auto" w:fill="F8EFD8" w:themeFill="accent6" w:themeFillTint="33"/>
          </w:tcPr>
          <w:p w14:paraId="207C9FD9" w14:textId="190F6BD8" w:rsidR="00C044A3" w:rsidRDefault="00C044A3" w:rsidP="00C926DC">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6DDC21DE" w14:textId="77777777" w:rsidR="00C044A3" w:rsidRDefault="00C044A3" w:rsidP="00C926DC">
            <w:pPr>
              <w:pStyle w:val="QuakersBodyText"/>
              <w:rPr>
                <w:szCs w:val="22"/>
              </w:rPr>
            </w:pPr>
          </w:p>
        </w:tc>
      </w:tr>
      <w:tr w:rsidR="00C044A3" w:rsidRPr="00D203D9" w14:paraId="60BE4430" w14:textId="77777777" w:rsidTr="00DC286B">
        <w:tc>
          <w:tcPr>
            <w:tcW w:w="1804" w:type="dxa"/>
            <w:tcBorders>
              <w:top w:val="single" w:sz="4" w:space="0" w:color="auto"/>
              <w:left w:val="single" w:sz="4" w:space="0" w:color="auto"/>
              <w:bottom w:val="single" w:sz="4" w:space="0" w:color="auto"/>
              <w:right w:val="single" w:sz="4" w:space="0" w:color="auto"/>
            </w:tcBorders>
          </w:tcPr>
          <w:p w14:paraId="396A7204" w14:textId="77777777" w:rsidR="00C044A3" w:rsidRPr="00D767D8" w:rsidRDefault="00C044A3" w:rsidP="00C926DC">
            <w:pPr>
              <w:pStyle w:val="QuakersBodyText"/>
              <w:rPr>
                <w:bCs/>
                <w:szCs w:val="22"/>
              </w:rPr>
            </w:pPr>
            <w:r w:rsidRPr="00D767D8">
              <w:rPr>
                <w:bCs/>
                <w:sz w:val="20"/>
              </w:rPr>
              <w:t>Marriages</w:t>
            </w:r>
          </w:p>
        </w:tc>
        <w:tc>
          <w:tcPr>
            <w:tcW w:w="1804" w:type="dxa"/>
            <w:shd w:val="clear" w:color="auto" w:fill="EAF1CD" w:themeFill="accent1" w:themeFillTint="33"/>
          </w:tcPr>
          <w:p w14:paraId="660BFE41" w14:textId="77777777" w:rsidR="00C044A3" w:rsidRDefault="00C044A3" w:rsidP="00C926DC">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50460DD3" w14:textId="77777777" w:rsidR="00C044A3" w:rsidRDefault="00C044A3" w:rsidP="00C926DC">
            <w:pPr>
              <w:pStyle w:val="QuakersBodyText"/>
              <w:rPr>
                <w:b/>
              </w:rPr>
            </w:pPr>
            <w:r w:rsidRPr="00B166E2">
              <w:t xml:space="preserve">Appoint RO; appoint meetings as required </w:t>
            </w:r>
            <w:r w:rsidRPr="00220381">
              <w:rPr>
                <w:b/>
                <w:i/>
              </w:rPr>
              <w:t>Qfp</w:t>
            </w:r>
            <w:r w:rsidRPr="00220381">
              <w:rPr>
                <w:b/>
              </w:rPr>
              <w:t xml:space="preserve"> 4.10(o)</w:t>
            </w:r>
          </w:p>
          <w:p w14:paraId="7A878812" w14:textId="77777777" w:rsidR="00C044A3" w:rsidRPr="00C044A3" w:rsidRDefault="00C044A3" w:rsidP="00C044A3"/>
        </w:tc>
        <w:tc>
          <w:tcPr>
            <w:tcW w:w="1804" w:type="dxa"/>
            <w:shd w:val="clear" w:color="auto" w:fill="D7E2ED" w:themeFill="accent3" w:themeFillTint="33"/>
          </w:tcPr>
          <w:p w14:paraId="78E2D6B9" w14:textId="77777777" w:rsidR="00C044A3" w:rsidRPr="00D203D9" w:rsidRDefault="00C044A3" w:rsidP="00C926DC">
            <w:pPr>
              <w:pStyle w:val="QuakersBodyText"/>
              <w:rPr>
                <w:szCs w:val="22"/>
              </w:rPr>
            </w:pPr>
          </w:p>
        </w:tc>
        <w:tc>
          <w:tcPr>
            <w:tcW w:w="1804" w:type="dxa"/>
            <w:shd w:val="clear" w:color="auto" w:fill="F7E3D3" w:themeFill="accent5" w:themeFillTint="33"/>
          </w:tcPr>
          <w:p w14:paraId="29E7A98C" w14:textId="5743873A" w:rsidR="00C044A3" w:rsidRDefault="00C044A3" w:rsidP="00C926DC">
            <w:pPr>
              <w:pStyle w:val="QuakersBodyText"/>
              <w:rPr>
                <w:szCs w:val="22"/>
              </w:rPr>
            </w:pPr>
          </w:p>
        </w:tc>
        <w:tc>
          <w:tcPr>
            <w:tcW w:w="1804" w:type="dxa"/>
            <w:shd w:val="clear" w:color="auto" w:fill="F8EFD8" w:themeFill="accent6" w:themeFillTint="33"/>
          </w:tcPr>
          <w:p w14:paraId="58CC2C6F" w14:textId="123582CD" w:rsidR="00C044A3" w:rsidRDefault="00C044A3" w:rsidP="00C926DC">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4D8E2214" w14:textId="77777777" w:rsidR="00C044A3" w:rsidRDefault="00C044A3" w:rsidP="00C926DC">
            <w:pPr>
              <w:pStyle w:val="QuakersBodyText"/>
              <w:rPr>
                <w:szCs w:val="22"/>
              </w:rPr>
            </w:pPr>
          </w:p>
        </w:tc>
      </w:tr>
      <w:tr w:rsidR="00C044A3" w:rsidRPr="00D203D9" w14:paraId="0C0629D8" w14:textId="77777777" w:rsidTr="00DC286B">
        <w:tc>
          <w:tcPr>
            <w:tcW w:w="1804" w:type="dxa"/>
            <w:tcBorders>
              <w:top w:val="single" w:sz="4" w:space="0" w:color="auto"/>
              <w:left w:val="single" w:sz="4" w:space="0" w:color="auto"/>
              <w:bottom w:val="single" w:sz="4" w:space="0" w:color="auto"/>
              <w:right w:val="single" w:sz="4" w:space="0" w:color="auto"/>
            </w:tcBorders>
          </w:tcPr>
          <w:p w14:paraId="7E4AC6FE" w14:textId="77777777" w:rsidR="00C044A3" w:rsidRPr="00D767D8" w:rsidRDefault="00C044A3" w:rsidP="00C926DC">
            <w:pPr>
              <w:pStyle w:val="QuakersBodyText"/>
              <w:rPr>
                <w:bCs/>
                <w:szCs w:val="22"/>
              </w:rPr>
            </w:pPr>
            <w:r w:rsidRPr="00D767D8">
              <w:rPr>
                <w:bCs/>
                <w:sz w:val="20"/>
              </w:rPr>
              <w:t>Deaths, funerals &amp; Burials</w:t>
            </w:r>
          </w:p>
        </w:tc>
        <w:tc>
          <w:tcPr>
            <w:tcW w:w="1804" w:type="dxa"/>
            <w:tcBorders>
              <w:bottom w:val="single" w:sz="4" w:space="0" w:color="auto"/>
            </w:tcBorders>
            <w:shd w:val="clear" w:color="auto" w:fill="EAF1CD" w:themeFill="accent1" w:themeFillTint="33"/>
          </w:tcPr>
          <w:p w14:paraId="491D97C5" w14:textId="54A79D67" w:rsidR="00C044A3" w:rsidRDefault="00C044A3" w:rsidP="00C926DC">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1BAD1990" w14:textId="77777777" w:rsidR="00C044A3" w:rsidRPr="00D203D9" w:rsidRDefault="00C044A3" w:rsidP="00C926DC">
            <w:pPr>
              <w:pStyle w:val="QuakersBodyText"/>
              <w:rPr>
                <w:szCs w:val="22"/>
              </w:rPr>
            </w:pPr>
            <w:r w:rsidRPr="006F7154">
              <w:t xml:space="preserve">Record deaths of members; appoint Friends to give advice on funerals etc. </w:t>
            </w:r>
            <w:r w:rsidRPr="00220381">
              <w:rPr>
                <w:b/>
                <w:i/>
              </w:rPr>
              <w:t>Qfp</w:t>
            </w:r>
            <w:r w:rsidRPr="00220381">
              <w:rPr>
                <w:b/>
              </w:rPr>
              <w:t xml:space="preserve"> 4.10(p)</w:t>
            </w:r>
            <w:r>
              <w:t>; s</w:t>
            </w:r>
            <w:r w:rsidRPr="0027662A">
              <w:t xml:space="preserve">upervise &amp; record burials etc. </w:t>
            </w:r>
            <w:r w:rsidRPr="00220381">
              <w:rPr>
                <w:b/>
                <w:i/>
              </w:rPr>
              <w:t>Qfp</w:t>
            </w:r>
            <w:r w:rsidRPr="00220381">
              <w:rPr>
                <w:b/>
              </w:rPr>
              <w:t xml:space="preserve"> 4.10(q)</w:t>
            </w:r>
          </w:p>
        </w:tc>
        <w:tc>
          <w:tcPr>
            <w:tcW w:w="1804" w:type="dxa"/>
            <w:tcBorders>
              <w:bottom w:val="single" w:sz="4" w:space="0" w:color="auto"/>
            </w:tcBorders>
            <w:shd w:val="clear" w:color="auto" w:fill="D7E2ED" w:themeFill="accent3" w:themeFillTint="33"/>
          </w:tcPr>
          <w:p w14:paraId="113C1FE5" w14:textId="77777777" w:rsidR="00C044A3" w:rsidRDefault="00C044A3" w:rsidP="00C926DC">
            <w:pPr>
              <w:pStyle w:val="QuakersBodyText"/>
            </w:pPr>
          </w:p>
        </w:tc>
        <w:tc>
          <w:tcPr>
            <w:tcW w:w="1804" w:type="dxa"/>
            <w:tcBorders>
              <w:bottom w:val="single" w:sz="4" w:space="0" w:color="auto"/>
            </w:tcBorders>
            <w:shd w:val="clear" w:color="auto" w:fill="F7E3D3" w:themeFill="accent5" w:themeFillTint="33"/>
          </w:tcPr>
          <w:p w14:paraId="7EBB1A6A" w14:textId="3D4E5062" w:rsidR="00C044A3" w:rsidRDefault="00C044A3" w:rsidP="00C926DC">
            <w:pPr>
              <w:pStyle w:val="QuakersBodyText"/>
              <w:rPr>
                <w:szCs w:val="22"/>
              </w:rPr>
            </w:pPr>
          </w:p>
        </w:tc>
        <w:tc>
          <w:tcPr>
            <w:tcW w:w="1804" w:type="dxa"/>
            <w:tcBorders>
              <w:bottom w:val="single" w:sz="4" w:space="0" w:color="auto"/>
            </w:tcBorders>
            <w:shd w:val="clear" w:color="auto" w:fill="F8EFD8" w:themeFill="accent6" w:themeFillTint="33"/>
          </w:tcPr>
          <w:p w14:paraId="1FD8DF77" w14:textId="376026BE" w:rsidR="00C044A3" w:rsidRDefault="00C044A3" w:rsidP="00C926DC">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48C01583" w14:textId="77777777" w:rsidR="00C044A3" w:rsidRDefault="00C044A3" w:rsidP="00C926DC">
            <w:pPr>
              <w:pStyle w:val="QuakersBodyText"/>
              <w:rPr>
                <w:szCs w:val="22"/>
              </w:rPr>
            </w:pPr>
          </w:p>
        </w:tc>
      </w:tr>
      <w:tr w:rsidR="00DC286B" w:rsidRPr="00D203D9" w14:paraId="0CA0F2A0" w14:textId="77777777" w:rsidTr="00DC286B">
        <w:trPr>
          <w:trHeight w:val="50"/>
        </w:trPr>
        <w:tc>
          <w:tcPr>
            <w:tcW w:w="14433" w:type="dxa"/>
            <w:gridSpan w:val="7"/>
            <w:tcBorders>
              <w:top w:val="single" w:sz="4" w:space="0" w:color="auto"/>
              <w:left w:val="single" w:sz="4" w:space="0" w:color="auto"/>
              <w:bottom w:val="single" w:sz="4" w:space="0" w:color="auto"/>
              <w:right w:val="single" w:sz="4" w:space="0" w:color="auto"/>
            </w:tcBorders>
          </w:tcPr>
          <w:p w14:paraId="54AD04E0" w14:textId="42C00510" w:rsidR="00DC286B" w:rsidRPr="00DC286B" w:rsidRDefault="00DC286B" w:rsidP="00DC286B"/>
        </w:tc>
      </w:tr>
      <w:tr w:rsidR="00DC286B" w:rsidRPr="00D203D9" w14:paraId="212AAC4E" w14:textId="77777777" w:rsidTr="00DC286B">
        <w:trPr>
          <w:trHeight w:val="585"/>
        </w:trPr>
        <w:tc>
          <w:tcPr>
            <w:tcW w:w="14433" w:type="dxa"/>
            <w:gridSpan w:val="7"/>
            <w:tcBorders>
              <w:top w:val="single" w:sz="4" w:space="0" w:color="auto"/>
              <w:left w:val="single" w:sz="4" w:space="0" w:color="auto"/>
              <w:bottom w:val="single" w:sz="4" w:space="0" w:color="auto"/>
              <w:right w:val="single" w:sz="4" w:space="0" w:color="auto"/>
            </w:tcBorders>
            <w:shd w:val="clear" w:color="auto" w:fill="F0D3D1" w:themeFill="accent4" w:themeFillTint="33"/>
          </w:tcPr>
          <w:p w14:paraId="47EE44EA" w14:textId="77777777" w:rsidR="00DC286B" w:rsidRDefault="00DC286B" w:rsidP="00DC286B">
            <w:pPr>
              <w:pStyle w:val="QuakersBodyText"/>
              <w:jc w:val="center"/>
              <w:rPr>
                <w:b/>
                <w:bCs/>
                <w:sz w:val="28"/>
                <w:szCs w:val="28"/>
              </w:rPr>
            </w:pPr>
            <w:r w:rsidRPr="00DC286B">
              <w:rPr>
                <w:b/>
                <w:bCs/>
                <w:sz w:val="28"/>
                <w:szCs w:val="28"/>
              </w:rPr>
              <w:br w:type="page"/>
              <w:t>Finance</w:t>
            </w:r>
            <w:r w:rsidR="00503A2E">
              <w:rPr>
                <w:b/>
                <w:bCs/>
                <w:sz w:val="28"/>
                <w:szCs w:val="28"/>
              </w:rPr>
              <w:t xml:space="preserve">: </w:t>
            </w:r>
          </w:p>
          <w:p w14:paraId="774888D6" w14:textId="77777777" w:rsidR="00503A2E" w:rsidRDefault="00503A2E" w:rsidP="00503A2E">
            <w:pPr>
              <w:jc w:val="center"/>
            </w:pPr>
            <w:r>
              <w:t xml:space="preserve">Please use this to show how you currently manage the finances. There is no right or wrong way. </w:t>
            </w:r>
          </w:p>
          <w:p w14:paraId="2EB2EC94" w14:textId="2C061905" w:rsidR="00503A2E" w:rsidRPr="00503A2E" w:rsidRDefault="00503A2E" w:rsidP="00503A2E">
            <w:pPr>
              <w:jc w:val="center"/>
            </w:pPr>
          </w:p>
        </w:tc>
      </w:tr>
      <w:tr w:rsidR="0089551F" w:rsidRPr="00D203D9" w14:paraId="2AB67F42" w14:textId="77777777" w:rsidTr="00DC286B">
        <w:tc>
          <w:tcPr>
            <w:tcW w:w="1804" w:type="dxa"/>
            <w:tcBorders>
              <w:top w:val="single" w:sz="4" w:space="0" w:color="auto"/>
              <w:left w:val="single" w:sz="4" w:space="0" w:color="auto"/>
              <w:bottom w:val="single" w:sz="4" w:space="0" w:color="auto"/>
              <w:right w:val="single" w:sz="4" w:space="0" w:color="auto"/>
            </w:tcBorders>
          </w:tcPr>
          <w:p w14:paraId="0227B45F" w14:textId="77777777" w:rsidR="0089551F" w:rsidRPr="0089551F" w:rsidRDefault="0089551F" w:rsidP="0089551F">
            <w:pPr>
              <w:pStyle w:val="QuakersBodyText"/>
              <w:rPr>
                <w:bCs/>
                <w:sz w:val="20"/>
              </w:rPr>
            </w:pPr>
            <w:r w:rsidRPr="0089551F">
              <w:rPr>
                <w:bCs/>
                <w:sz w:val="20"/>
              </w:rPr>
              <w:t xml:space="preserve">Bank accounts </w:t>
            </w:r>
          </w:p>
          <w:p w14:paraId="483F51E4" w14:textId="20E501DA" w:rsidR="0089551F" w:rsidRDefault="00DC286B" w:rsidP="0089551F">
            <w:pPr>
              <w:pStyle w:val="QuakersBodyText"/>
              <w:rPr>
                <w:bCs/>
                <w:sz w:val="20"/>
              </w:rPr>
            </w:pPr>
            <w:r>
              <w:rPr>
                <w:bCs/>
                <w:sz w:val="20"/>
              </w:rPr>
              <w:t>Who has them, control, use.</w:t>
            </w:r>
          </w:p>
          <w:p w14:paraId="0C84D6E0" w14:textId="02EA4FDA" w:rsidR="00DC286B" w:rsidRDefault="00DC286B" w:rsidP="00DC286B"/>
          <w:p w14:paraId="720604A1" w14:textId="77777777" w:rsidR="00DC286B" w:rsidRPr="00DC286B" w:rsidRDefault="00DC286B" w:rsidP="00DC286B"/>
          <w:p w14:paraId="75A83A28" w14:textId="77777777" w:rsidR="0089551F" w:rsidRPr="0089551F" w:rsidRDefault="0089551F" w:rsidP="0089551F">
            <w:pPr>
              <w:pStyle w:val="QuakersBodyText"/>
              <w:rPr>
                <w:bCs/>
                <w:sz w:val="20"/>
              </w:rPr>
            </w:pPr>
          </w:p>
          <w:p w14:paraId="51CC1959"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1DF55F40" w14:textId="77777777" w:rsidR="0089551F" w:rsidRPr="0089551F" w:rsidRDefault="0089551F" w:rsidP="0089551F">
            <w:pPr>
              <w:pStyle w:val="QuakersBodyText"/>
              <w:rPr>
                <w:szCs w:val="22"/>
              </w:rPr>
            </w:pPr>
          </w:p>
          <w:p w14:paraId="6953CDA6"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4F054A5F"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1902FC06"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228B4008"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5324422E"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310BBF4B" w14:textId="77777777" w:rsidR="0089551F" w:rsidRPr="00D203D9" w:rsidRDefault="0089551F" w:rsidP="0089551F">
            <w:pPr>
              <w:pStyle w:val="QuakersBodyText"/>
              <w:rPr>
                <w:szCs w:val="22"/>
              </w:rPr>
            </w:pPr>
          </w:p>
        </w:tc>
      </w:tr>
      <w:tr w:rsidR="0089551F" w:rsidRPr="00D203D9" w14:paraId="151D1BB3" w14:textId="77777777" w:rsidTr="00DC286B">
        <w:tc>
          <w:tcPr>
            <w:tcW w:w="1804" w:type="dxa"/>
            <w:tcBorders>
              <w:top w:val="single" w:sz="4" w:space="0" w:color="auto"/>
              <w:left w:val="single" w:sz="4" w:space="0" w:color="auto"/>
              <w:bottom w:val="single" w:sz="4" w:space="0" w:color="auto"/>
              <w:right w:val="single" w:sz="4" w:space="0" w:color="auto"/>
            </w:tcBorders>
          </w:tcPr>
          <w:p w14:paraId="363CC6BE" w14:textId="4636DCC0" w:rsidR="0089551F" w:rsidRDefault="0089551F" w:rsidP="0089551F">
            <w:pPr>
              <w:pStyle w:val="QuakersBodyText"/>
              <w:rPr>
                <w:bCs/>
                <w:sz w:val="20"/>
              </w:rPr>
            </w:pPr>
            <w:r w:rsidRPr="0089551F">
              <w:rPr>
                <w:bCs/>
                <w:sz w:val="20"/>
              </w:rPr>
              <w:t>“Schedules” &amp; Contributions</w:t>
            </w:r>
          </w:p>
          <w:p w14:paraId="41BF87FE" w14:textId="396EFEA0" w:rsidR="0089551F" w:rsidRDefault="0089551F" w:rsidP="0089551F">
            <w:r>
              <w:t xml:space="preserve">Linked to budget? </w:t>
            </w:r>
          </w:p>
          <w:p w14:paraId="722B22E1" w14:textId="0BFF3178" w:rsidR="0089551F" w:rsidRPr="0089551F" w:rsidRDefault="0089551F" w:rsidP="0089551F">
            <w:r>
              <w:t>Contribution guidelines?</w:t>
            </w:r>
          </w:p>
          <w:p w14:paraId="54A1309A" w14:textId="77777777" w:rsidR="0089551F" w:rsidRPr="0089551F" w:rsidRDefault="0089551F" w:rsidP="0089551F">
            <w:pPr>
              <w:pStyle w:val="QuakersBodyText"/>
              <w:rPr>
                <w:bCs/>
                <w:sz w:val="20"/>
              </w:rPr>
            </w:pPr>
          </w:p>
          <w:p w14:paraId="46D26C05" w14:textId="77777777" w:rsidR="0089551F" w:rsidRPr="0089551F" w:rsidRDefault="0089551F" w:rsidP="0089551F">
            <w:pPr>
              <w:pStyle w:val="QuakersBodyText"/>
              <w:rPr>
                <w:bCs/>
                <w:sz w:val="20"/>
              </w:rPr>
            </w:pPr>
          </w:p>
          <w:p w14:paraId="1186E11F" w14:textId="77777777" w:rsidR="0089551F" w:rsidRPr="0089551F" w:rsidRDefault="0089551F" w:rsidP="0089551F">
            <w:pPr>
              <w:pStyle w:val="QuakersBodyText"/>
              <w:rPr>
                <w:bCs/>
                <w:sz w:val="20"/>
              </w:rPr>
            </w:pPr>
          </w:p>
          <w:p w14:paraId="7E772BEA" w14:textId="77777777" w:rsidR="0089551F" w:rsidRPr="0089551F" w:rsidRDefault="0089551F" w:rsidP="0089551F">
            <w:pPr>
              <w:pStyle w:val="QuakersBodyText"/>
              <w:rPr>
                <w:bCs/>
                <w:sz w:val="20"/>
              </w:rPr>
            </w:pPr>
          </w:p>
          <w:p w14:paraId="3CDC9F0D"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76CE970D" w14:textId="77777777" w:rsidR="0089551F" w:rsidRPr="0089551F" w:rsidRDefault="0089551F" w:rsidP="0089551F">
            <w:pPr>
              <w:pStyle w:val="QuakersBodyText"/>
              <w:rPr>
                <w:szCs w:val="22"/>
              </w:rPr>
            </w:pPr>
            <w:r w:rsidRPr="0089551F">
              <w:rPr>
                <w:szCs w:val="22"/>
              </w:rPr>
              <w:t>Ensure Friends are aware of needs &amp; obligations: Qfp 4.33(g)</w:t>
            </w: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6E85CC0D" w14:textId="77777777" w:rsidR="0089551F" w:rsidRPr="00D31216"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1DF1F228" w14:textId="77777777" w:rsidR="0089551F" w:rsidRPr="00C079D2"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65E39D81"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681E47CF"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6CB5CA41" w14:textId="77777777" w:rsidR="0089551F" w:rsidRPr="00D203D9" w:rsidRDefault="0089551F" w:rsidP="0089551F">
            <w:pPr>
              <w:pStyle w:val="QuakersBodyText"/>
              <w:rPr>
                <w:szCs w:val="22"/>
              </w:rPr>
            </w:pPr>
          </w:p>
        </w:tc>
      </w:tr>
      <w:tr w:rsidR="0089551F" w:rsidRPr="00D203D9" w14:paraId="217DE154" w14:textId="77777777" w:rsidTr="00DC286B">
        <w:tc>
          <w:tcPr>
            <w:tcW w:w="1804" w:type="dxa"/>
            <w:tcBorders>
              <w:top w:val="single" w:sz="4" w:space="0" w:color="auto"/>
              <w:left w:val="single" w:sz="4" w:space="0" w:color="auto"/>
              <w:bottom w:val="single" w:sz="4" w:space="0" w:color="auto"/>
              <w:right w:val="single" w:sz="4" w:space="0" w:color="auto"/>
            </w:tcBorders>
          </w:tcPr>
          <w:p w14:paraId="667598B3" w14:textId="77777777" w:rsidR="0089551F" w:rsidRPr="0089551F" w:rsidRDefault="0089551F" w:rsidP="0089551F">
            <w:pPr>
              <w:pStyle w:val="QuakersBodyText"/>
              <w:rPr>
                <w:bCs/>
                <w:sz w:val="20"/>
              </w:rPr>
            </w:pPr>
            <w:r w:rsidRPr="0089551F">
              <w:rPr>
                <w:bCs/>
                <w:sz w:val="20"/>
              </w:rPr>
              <w:t>Investments</w:t>
            </w:r>
          </w:p>
          <w:p w14:paraId="48700875" w14:textId="23C59341" w:rsidR="0089551F" w:rsidRPr="0089551F" w:rsidRDefault="0089551F" w:rsidP="0089551F">
            <w:pPr>
              <w:pStyle w:val="QuakersBodyText"/>
              <w:rPr>
                <w:bCs/>
                <w:sz w:val="20"/>
              </w:rPr>
            </w:pPr>
            <w:r>
              <w:rPr>
                <w:bCs/>
                <w:sz w:val="20"/>
              </w:rPr>
              <w:t>policy</w:t>
            </w:r>
          </w:p>
          <w:p w14:paraId="0D014CE5" w14:textId="41A5084F" w:rsidR="0089551F" w:rsidRDefault="0089551F" w:rsidP="0089551F">
            <w:pPr>
              <w:pStyle w:val="QuakersBodyText"/>
              <w:rPr>
                <w:bCs/>
                <w:sz w:val="20"/>
              </w:rPr>
            </w:pPr>
          </w:p>
          <w:p w14:paraId="733C9889" w14:textId="4356AB51" w:rsidR="00DC286B" w:rsidRDefault="00DC286B" w:rsidP="00DC286B"/>
          <w:p w14:paraId="6EF7276D" w14:textId="67BB594C" w:rsidR="00DC286B" w:rsidRDefault="00DC286B" w:rsidP="00DC286B"/>
          <w:p w14:paraId="195DA748" w14:textId="77777777" w:rsidR="00DC286B" w:rsidRPr="00DC286B" w:rsidRDefault="00DC286B" w:rsidP="00DC286B"/>
          <w:p w14:paraId="05EF9F3F" w14:textId="77777777" w:rsidR="0089551F" w:rsidRPr="0089551F" w:rsidRDefault="0089551F" w:rsidP="0089551F">
            <w:pPr>
              <w:pStyle w:val="QuakersBodyText"/>
              <w:rPr>
                <w:bCs/>
                <w:sz w:val="20"/>
              </w:rPr>
            </w:pPr>
          </w:p>
          <w:p w14:paraId="54BCF440"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6FF31636"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5BA80316"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578B4B5E"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15D72FF7"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7B57CFE6"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72CF9B18" w14:textId="77777777" w:rsidR="0089551F" w:rsidRPr="00D203D9" w:rsidRDefault="0089551F" w:rsidP="0089551F">
            <w:pPr>
              <w:pStyle w:val="QuakersBodyText"/>
              <w:rPr>
                <w:szCs w:val="22"/>
              </w:rPr>
            </w:pPr>
          </w:p>
        </w:tc>
      </w:tr>
      <w:tr w:rsidR="0089551F" w:rsidRPr="00D203D9" w14:paraId="2AF5E0D5" w14:textId="77777777" w:rsidTr="00DC286B">
        <w:tc>
          <w:tcPr>
            <w:tcW w:w="1804" w:type="dxa"/>
            <w:tcBorders>
              <w:top w:val="single" w:sz="4" w:space="0" w:color="auto"/>
              <w:left w:val="single" w:sz="4" w:space="0" w:color="auto"/>
              <w:bottom w:val="single" w:sz="4" w:space="0" w:color="auto"/>
              <w:right w:val="single" w:sz="4" w:space="0" w:color="auto"/>
            </w:tcBorders>
          </w:tcPr>
          <w:p w14:paraId="753A25DC" w14:textId="5567C610" w:rsidR="0089551F" w:rsidRDefault="0089551F" w:rsidP="0089551F">
            <w:pPr>
              <w:pStyle w:val="QuakersBodyText"/>
              <w:rPr>
                <w:bCs/>
                <w:sz w:val="20"/>
              </w:rPr>
            </w:pPr>
            <w:r w:rsidRPr="0089551F">
              <w:rPr>
                <w:bCs/>
                <w:sz w:val="20"/>
              </w:rPr>
              <w:t>Financial reserves</w:t>
            </w:r>
          </w:p>
          <w:p w14:paraId="09263C31" w14:textId="3D2F5DC9" w:rsidR="0089551F" w:rsidRPr="0089551F" w:rsidRDefault="0089551F" w:rsidP="0089551F">
            <w:r>
              <w:t>Policy?</w:t>
            </w:r>
          </w:p>
          <w:p w14:paraId="52CB5AAA" w14:textId="77777777" w:rsidR="0089551F" w:rsidRPr="0089551F" w:rsidRDefault="0089551F" w:rsidP="0089551F">
            <w:pPr>
              <w:pStyle w:val="QuakersBodyText"/>
              <w:rPr>
                <w:bCs/>
                <w:sz w:val="20"/>
              </w:rPr>
            </w:pPr>
          </w:p>
          <w:p w14:paraId="5E61FB68" w14:textId="77777777" w:rsidR="0089551F" w:rsidRPr="0089551F" w:rsidRDefault="0089551F" w:rsidP="0089551F">
            <w:pPr>
              <w:pStyle w:val="QuakersBodyText"/>
              <w:rPr>
                <w:bCs/>
                <w:sz w:val="20"/>
              </w:rPr>
            </w:pPr>
          </w:p>
          <w:p w14:paraId="6FF6A1D7" w14:textId="77777777" w:rsidR="0089551F" w:rsidRPr="0089551F" w:rsidRDefault="0089551F" w:rsidP="0089551F">
            <w:pPr>
              <w:pStyle w:val="QuakersBodyText"/>
              <w:rPr>
                <w:bCs/>
                <w:sz w:val="20"/>
              </w:rPr>
            </w:pPr>
          </w:p>
          <w:p w14:paraId="63ABA5DF" w14:textId="77777777" w:rsidR="0089551F" w:rsidRPr="0089551F" w:rsidRDefault="0089551F" w:rsidP="0089551F">
            <w:pPr>
              <w:pStyle w:val="QuakersBodyText"/>
              <w:rPr>
                <w:bCs/>
                <w:sz w:val="20"/>
              </w:rPr>
            </w:pPr>
          </w:p>
          <w:p w14:paraId="4B074416"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70CBE54B"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59285E43"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7CB51F75"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4B84B3A7"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3CECFA17"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6A4317D3" w14:textId="77777777" w:rsidR="0089551F" w:rsidRPr="00D203D9" w:rsidRDefault="0089551F" w:rsidP="0089551F">
            <w:pPr>
              <w:pStyle w:val="QuakersBodyText"/>
              <w:rPr>
                <w:szCs w:val="22"/>
              </w:rPr>
            </w:pPr>
          </w:p>
        </w:tc>
      </w:tr>
      <w:tr w:rsidR="0089551F" w:rsidRPr="00D203D9" w14:paraId="2FE506EB" w14:textId="77777777" w:rsidTr="00DC286B">
        <w:tc>
          <w:tcPr>
            <w:tcW w:w="1804" w:type="dxa"/>
            <w:tcBorders>
              <w:top w:val="single" w:sz="4" w:space="0" w:color="auto"/>
              <w:left w:val="single" w:sz="4" w:space="0" w:color="auto"/>
              <w:bottom w:val="single" w:sz="4" w:space="0" w:color="auto"/>
              <w:right w:val="single" w:sz="4" w:space="0" w:color="auto"/>
            </w:tcBorders>
          </w:tcPr>
          <w:p w14:paraId="35BF036D" w14:textId="77777777" w:rsidR="0089551F" w:rsidRDefault="0089551F" w:rsidP="0089551F">
            <w:pPr>
              <w:pStyle w:val="QuakersBodyText"/>
              <w:rPr>
                <w:bCs/>
                <w:sz w:val="20"/>
              </w:rPr>
            </w:pPr>
            <w:r w:rsidRPr="0089551F">
              <w:rPr>
                <w:bCs/>
                <w:sz w:val="20"/>
              </w:rPr>
              <w:t>Accounting records and annual accounts</w:t>
            </w:r>
          </w:p>
          <w:p w14:paraId="7DEDB3AA" w14:textId="1C53E17C" w:rsidR="00503A2E" w:rsidRPr="00503A2E" w:rsidRDefault="00503A2E" w:rsidP="00503A2E">
            <w:r>
              <w:t>What software or system is used?</w:t>
            </w:r>
          </w:p>
          <w:p w14:paraId="7BF34157" w14:textId="77777777" w:rsidR="0089551F" w:rsidRPr="0089551F" w:rsidRDefault="0089551F" w:rsidP="0089551F">
            <w:pPr>
              <w:pStyle w:val="QuakersBodyText"/>
              <w:rPr>
                <w:bCs/>
                <w:sz w:val="20"/>
              </w:rPr>
            </w:pPr>
          </w:p>
          <w:p w14:paraId="3E1E9127"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35B36A66"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F058DBE" w14:textId="5B60D7F5"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531B7ED3" w14:textId="77777777" w:rsidR="0089551F" w:rsidRDefault="0089551F" w:rsidP="0089551F">
            <w:pPr>
              <w:pStyle w:val="QuakersBodyText"/>
            </w:pPr>
            <w:r w:rsidRPr="004B0D35">
              <w:t xml:space="preserve">Accept annually: </w:t>
            </w:r>
            <w:r w:rsidRPr="0089551F">
              <w:t>Qfp 4.10(l)</w:t>
            </w: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60DD4575"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23BE8D6C"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60441BA2" w14:textId="77777777" w:rsidR="0089551F" w:rsidRPr="00D203D9" w:rsidRDefault="0089551F" w:rsidP="0089551F">
            <w:pPr>
              <w:pStyle w:val="QuakersBodyText"/>
              <w:rPr>
                <w:szCs w:val="22"/>
              </w:rPr>
            </w:pPr>
          </w:p>
        </w:tc>
      </w:tr>
      <w:tr w:rsidR="0089551F" w:rsidRPr="00D203D9" w14:paraId="6376CB6F" w14:textId="77777777" w:rsidTr="00DC286B">
        <w:tc>
          <w:tcPr>
            <w:tcW w:w="1804" w:type="dxa"/>
            <w:tcBorders>
              <w:top w:val="single" w:sz="4" w:space="0" w:color="auto"/>
              <w:left w:val="single" w:sz="4" w:space="0" w:color="auto"/>
              <w:bottom w:val="single" w:sz="4" w:space="0" w:color="auto"/>
              <w:right w:val="single" w:sz="4" w:space="0" w:color="auto"/>
            </w:tcBorders>
          </w:tcPr>
          <w:p w14:paraId="004742E3" w14:textId="77777777" w:rsidR="0089551F" w:rsidRPr="0089551F" w:rsidRDefault="0089551F" w:rsidP="0089551F">
            <w:pPr>
              <w:pStyle w:val="QuakersBodyText"/>
              <w:rPr>
                <w:bCs/>
                <w:sz w:val="20"/>
              </w:rPr>
            </w:pPr>
            <w:r w:rsidRPr="0089551F">
              <w:rPr>
                <w:bCs/>
                <w:sz w:val="20"/>
              </w:rPr>
              <w:lastRenderedPageBreak/>
              <w:t>Expenditure limits</w:t>
            </w:r>
          </w:p>
          <w:p w14:paraId="074DFF8F" w14:textId="2CCBBCC5" w:rsidR="0089551F" w:rsidRPr="0089551F" w:rsidRDefault="0089551F" w:rsidP="0089551F">
            <w:pPr>
              <w:pStyle w:val="QuakersBodyText"/>
              <w:rPr>
                <w:bCs/>
                <w:sz w:val="20"/>
              </w:rPr>
            </w:pPr>
            <w:r>
              <w:rPr>
                <w:bCs/>
                <w:sz w:val="20"/>
              </w:rPr>
              <w:t>(authorisation and who sets levels, how much)</w:t>
            </w:r>
          </w:p>
          <w:p w14:paraId="7A3450EA" w14:textId="77777777" w:rsidR="0089551F" w:rsidRPr="0089551F" w:rsidRDefault="0089551F" w:rsidP="0089551F">
            <w:pPr>
              <w:pStyle w:val="QuakersBodyText"/>
              <w:rPr>
                <w:bCs/>
                <w:sz w:val="20"/>
              </w:rPr>
            </w:pPr>
          </w:p>
          <w:p w14:paraId="44110FFA" w14:textId="77777777" w:rsidR="0089551F" w:rsidRPr="0089551F" w:rsidRDefault="0089551F" w:rsidP="0089551F">
            <w:pPr>
              <w:pStyle w:val="QuakersBodyText"/>
              <w:rPr>
                <w:bCs/>
                <w:sz w:val="20"/>
              </w:rPr>
            </w:pPr>
          </w:p>
          <w:p w14:paraId="5D9EC41C" w14:textId="77777777" w:rsidR="0089551F" w:rsidRPr="0089551F" w:rsidRDefault="0089551F" w:rsidP="0089551F">
            <w:pPr>
              <w:pStyle w:val="QuakersBodyText"/>
              <w:rPr>
                <w:bCs/>
                <w:sz w:val="20"/>
              </w:rPr>
            </w:pPr>
          </w:p>
          <w:p w14:paraId="2ED63B4B"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6BAD6CE8"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7737F71D" w14:textId="77777777" w:rsidR="0089551F" w:rsidRPr="00D53D86"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39101709"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395085B8"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6126A854"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2314791B" w14:textId="77777777" w:rsidR="0089551F" w:rsidRPr="00D203D9" w:rsidRDefault="0089551F" w:rsidP="0089551F">
            <w:pPr>
              <w:pStyle w:val="QuakersBodyText"/>
              <w:rPr>
                <w:szCs w:val="22"/>
              </w:rPr>
            </w:pPr>
          </w:p>
        </w:tc>
      </w:tr>
      <w:tr w:rsidR="0089551F" w:rsidRPr="00D203D9" w14:paraId="397EA8B2" w14:textId="77777777" w:rsidTr="00DC286B">
        <w:tc>
          <w:tcPr>
            <w:tcW w:w="1804" w:type="dxa"/>
            <w:tcBorders>
              <w:top w:val="single" w:sz="4" w:space="0" w:color="auto"/>
              <w:left w:val="single" w:sz="4" w:space="0" w:color="auto"/>
              <w:bottom w:val="single" w:sz="4" w:space="0" w:color="auto"/>
              <w:right w:val="single" w:sz="4" w:space="0" w:color="auto"/>
            </w:tcBorders>
          </w:tcPr>
          <w:p w14:paraId="5F675E3A" w14:textId="77777777" w:rsidR="0089551F" w:rsidRPr="0089551F" w:rsidRDefault="0089551F" w:rsidP="0089551F">
            <w:pPr>
              <w:pStyle w:val="QuakersBodyText"/>
              <w:rPr>
                <w:bCs/>
                <w:sz w:val="20"/>
              </w:rPr>
            </w:pPr>
            <w:r w:rsidRPr="0089551F">
              <w:rPr>
                <w:bCs/>
                <w:sz w:val="20"/>
              </w:rPr>
              <w:t>Budgeting Responsibilities</w:t>
            </w:r>
          </w:p>
          <w:p w14:paraId="1B96CF68" w14:textId="3F155FE9" w:rsidR="0089551F" w:rsidRPr="0089551F" w:rsidRDefault="0089551F" w:rsidP="0089551F">
            <w:pPr>
              <w:pStyle w:val="QuakersBodyText"/>
              <w:rPr>
                <w:bCs/>
                <w:sz w:val="20"/>
              </w:rPr>
            </w:pPr>
            <w:r>
              <w:rPr>
                <w:bCs/>
                <w:sz w:val="20"/>
              </w:rPr>
              <w:t>(who sets budget and when. How is it monitored)</w:t>
            </w:r>
          </w:p>
          <w:p w14:paraId="039F97AF" w14:textId="77777777" w:rsidR="0089551F" w:rsidRPr="0089551F" w:rsidRDefault="0089551F" w:rsidP="0089551F">
            <w:pPr>
              <w:pStyle w:val="QuakersBodyText"/>
              <w:rPr>
                <w:bCs/>
                <w:sz w:val="20"/>
              </w:rPr>
            </w:pPr>
          </w:p>
          <w:p w14:paraId="1C8AD251" w14:textId="77777777" w:rsidR="0089551F" w:rsidRPr="0089551F" w:rsidRDefault="0089551F" w:rsidP="0089551F">
            <w:pPr>
              <w:pStyle w:val="QuakersBodyText"/>
              <w:rPr>
                <w:bCs/>
                <w:sz w:val="20"/>
              </w:rPr>
            </w:pPr>
          </w:p>
          <w:p w14:paraId="14B33AAE" w14:textId="77777777" w:rsidR="0089551F" w:rsidRPr="0089551F" w:rsidRDefault="0089551F" w:rsidP="0089551F">
            <w:pPr>
              <w:pStyle w:val="QuakersBodyText"/>
              <w:rPr>
                <w:bCs/>
                <w:sz w:val="20"/>
              </w:rPr>
            </w:pPr>
          </w:p>
          <w:p w14:paraId="3ADEE31A"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13BB37A3" w14:textId="77777777" w:rsidR="0089551F" w:rsidRDefault="0089551F" w:rsidP="0089551F">
            <w:pPr>
              <w:pStyle w:val="QuakersBodyText"/>
              <w:rPr>
                <w:szCs w:val="22"/>
              </w:rPr>
            </w:pPr>
          </w:p>
          <w:p w14:paraId="10521DDE"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9508339" w14:textId="77777777" w:rsidR="0089551F" w:rsidRDefault="0089551F" w:rsidP="0089551F">
            <w:pPr>
              <w:pStyle w:val="QuakersBodyText"/>
            </w:pPr>
          </w:p>
          <w:p w14:paraId="60C6F6AD" w14:textId="77777777" w:rsidR="0089551F" w:rsidRPr="00CA41A7"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4BF223F0"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235986E8"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3C992828"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5AA65102" w14:textId="77777777" w:rsidR="0089551F" w:rsidRPr="00D203D9" w:rsidRDefault="0089551F" w:rsidP="0089551F">
            <w:pPr>
              <w:pStyle w:val="QuakersBodyText"/>
              <w:rPr>
                <w:szCs w:val="22"/>
              </w:rPr>
            </w:pPr>
          </w:p>
        </w:tc>
      </w:tr>
      <w:tr w:rsidR="00DC286B" w:rsidRPr="00D203D9" w14:paraId="3DCE9AFE" w14:textId="77777777" w:rsidTr="009865FA">
        <w:trPr>
          <w:trHeight w:val="278"/>
        </w:trPr>
        <w:tc>
          <w:tcPr>
            <w:tcW w:w="14433" w:type="dxa"/>
            <w:gridSpan w:val="7"/>
            <w:tcBorders>
              <w:top w:val="single" w:sz="4" w:space="0" w:color="auto"/>
              <w:left w:val="single" w:sz="4" w:space="0" w:color="auto"/>
              <w:right w:val="single" w:sz="4" w:space="0" w:color="auto"/>
            </w:tcBorders>
          </w:tcPr>
          <w:p w14:paraId="7AD7A47F" w14:textId="659D137E" w:rsidR="00DC286B" w:rsidRPr="00DC286B" w:rsidRDefault="00DC286B" w:rsidP="00DC286B"/>
        </w:tc>
      </w:tr>
      <w:tr w:rsidR="00DC286B" w:rsidRPr="0089551F" w14:paraId="15E60DC2" w14:textId="77777777" w:rsidTr="00DC286B">
        <w:tc>
          <w:tcPr>
            <w:tcW w:w="14433" w:type="dxa"/>
            <w:gridSpan w:val="7"/>
            <w:tcBorders>
              <w:top w:val="single" w:sz="4" w:space="0" w:color="auto"/>
              <w:left w:val="single" w:sz="4" w:space="0" w:color="auto"/>
              <w:bottom w:val="single" w:sz="4" w:space="0" w:color="auto"/>
              <w:right w:val="single" w:sz="4" w:space="0" w:color="auto"/>
            </w:tcBorders>
            <w:shd w:val="clear" w:color="auto" w:fill="F0D3D1" w:themeFill="accent4" w:themeFillTint="33"/>
          </w:tcPr>
          <w:p w14:paraId="282001D7" w14:textId="6EF35AF0" w:rsidR="00503A2E" w:rsidRPr="00503A2E" w:rsidRDefault="00DC286B" w:rsidP="00503A2E">
            <w:pPr>
              <w:pStyle w:val="QuakersBodyText"/>
              <w:jc w:val="center"/>
              <w:rPr>
                <w:b/>
                <w:bCs/>
                <w:sz w:val="24"/>
                <w:szCs w:val="24"/>
              </w:rPr>
            </w:pPr>
            <w:r w:rsidRPr="00DC286B">
              <w:rPr>
                <w:b/>
                <w:bCs/>
                <w:sz w:val="24"/>
                <w:szCs w:val="24"/>
              </w:rPr>
              <w:t>Property</w:t>
            </w:r>
          </w:p>
          <w:p w14:paraId="243DB652" w14:textId="6784CAD2" w:rsidR="00503A2E" w:rsidRPr="00503A2E" w:rsidRDefault="00503A2E" w:rsidP="00503A2E">
            <w:pPr>
              <w:jc w:val="center"/>
            </w:pPr>
            <w:r>
              <w:t>Use to show how you manage the property you are responsible for</w:t>
            </w:r>
          </w:p>
          <w:p w14:paraId="51A0839D" w14:textId="38D478E7" w:rsidR="00DC286B" w:rsidRPr="00DC286B" w:rsidRDefault="00DC286B" w:rsidP="00DC286B"/>
        </w:tc>
      </w:tr>
      <w:tr w:rsidR="0089551F" w:rsidRPr="00D203D9" w14:paraId="40E8E114" w14:textId="77777777" w:rsidTr="00DC286B">
        <w:tc>
          <w:tcPr>
            <w:tcW w:w="1804" w:type="dxa"/>
            <w:tcBorders>
              <w:top w:val="single" w:sz="4" w:space="0" w:color="auto"/>
              <w:left w:val="single" w:sz="4" w:space="0" w:color="auto"/>
              <w:bottom w:val="single" w:sz="4" w:space="0" w:color="auto"/>
              <w:right w:val="single" w:sz="4" w:space="0" w:color="auto"/>
            </w:tcBorders>
          </w:tcPr>
          <w:p w14:paraId="5B5A6F3A" w14:textId="77777777" w:rsidR="0089551F" w:rsidRPr="0089551F" w:rsidRDefault="0089551F" w:rsidP="0089551F">
            <w:pPr>
              <w:pStyle w:val="QuakersBodyText"/>
              <w:rPr>
                <w:bCs/>
                <w:sz w:val="20"/>
              </w:rPr>
            </w:pPr>
            <w:r w:rsidRPr="0089551F">
              <w:rPr>
                <w:bCs/>
                <w:sz w:val="20"/>
              </w:rPr>
              <w:t xml:space="preserve">Day to day maintenance, repairs and redecorations </w:t>
            </w:r>
          </w:p>
          <w:p w14:paraId="3769E840" w14:textId="77777777" w:rsidR="0089551F" w:rsidRPr="0089551F" w:rsidRDefault="0089551F" w:rsidP="0089551F">
            <w:pPr>
              <w:pStyle w:val="QuakersBodyText"/>
              <w:rPr>
                <w:bCs/>
                <w:sz w:val="20"/>
              </w:rPr>
            </w:pPr>
          </w:p>
          <w:p w14:paraId="74FFB377" w14:textId="77777777" w:rsidR="0089551F" w:rsidRPr="0089551F" w:rsidRDefault="0089551F" w:rsidP="0089551F">
            <w:pPr>
              <w:pStyle w:val="QuakersBodyText"/>
              <w:rPr>
                <w:bCs/>
                <w:sz w:val="20"/>
              </w:rPr>
            </w:pPr>
          </w:p>
          <w:p w14:paraId="1094E2BB"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3ACAD535"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126231B7"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5C19FCB1" w14:textId="77777777" w:rsid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6BFFE984"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53AE5747"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62570F0A" w14:textId="77777777" w:rsidR="0089551F" w:rsidRPr="00D203D9" w:rsidRDefault="0089551F" w:rsidP="0089551F">
            <w:pPr>
              <w:pStyle w:val="QuakersBodyText"/>
              <w:rPr>
                <w:szCs w:val="22"/>
              </w:rPr>
            </w:pPr>
          </w:p>
        </w:tc>
      </w:tr>
      <w:tr w:rsidR="0089551F" w:rsidRPr="00D203D9" w14:paraId="51C4BB27" w14:textId="77777777" w:rsidTr="00DC286B">
        <w:tc>
          <w:tcPr>
            <w:tcW w:w="1804" w:type="dxa"/>
            <w:tcBorders>
              <w:top w:val="single" w:sz="4" w:space="0" w:color="auto"/>
              <w:left w:val="single" w:sz="4" w:space="0" w:color="auto"/>
              <w:bottom w:val="single" w:sz="4" w:space="0" w:color="auto"/>
              <w:right w:val="single" w:sz="4" w:space="0" w:color="auto"/>
            </w:tcBorders>
          </w:tcPr>
          <w:p w14:paraId="410F8C11" w14:textId="77777777" w:rsidR="0089551F" w:rsidRPr="0089551F" w:rsidRDefault="0089551F" w:rsidP="0089551F">
            <w:pPr>
              <w:pStyle w:val="QuakersBodyText"/>
              <w:rPr>
                <w:bCs/>
                <w:sz w:val="20"/>
              </w:rPr>
            </w:pPr>
            <w:r w:rsidRPr="0089551F">
              <w:rPr>
                <w:bCs/>
                <w:sz w:val="20"/>
              </w:rPr>
              <w:t>Major works</w:t>
            </w:r>
          </w:p>
          <w:p w14:paraId="0C7D2CD0" w14:textId="03E76AEC" w:rsidR="0089551F" w:rsidRDefault="00DC286B" w:rsidP="0089551F">
            <w:pPr>
              <w:pStyle w:val="QuakersBodyText"/>
              <w:rPr>
                <w:bCs/>
                <w:sz w:val="20"/>
              </w:rPr>
            </w:pPr>
            <w:r>
              <w:rPr>
                <w:bCs/>
                <w:sz w:val="20"/>
              </w:rPr>
              <w:t xml:space="preserve">Use of </w:t>
            </w:r>
            <w:proofErr w:type="spellStart"/>
            <w:r>
              <w:rPr>
                <w:bCs/>
                <w:sz w:val="20"/>
              </w:rPr>
              <w:t>Quinquenial</w:t>
            </w:r>
            <w:proofErr w:type="spellEnd"/>
            <w:r>
              <w:rPr>
                <w:bCs/>
                <w:sz w:val="20"/>
              </w:rPr>
              <w:t xml:space="preserve"> surveys</w:t>
            </w:r>
          </w:p>
          <w:p w14:paraId="5FFD9E4C" w14:textId="6FA62BCE" w:rsidR="00DC286B" w:rsidRDefault="00DC286B" w:rsidP="00DC286B">
            <w:r>
              <w:t>Long term plan</w:t>
            </w:r>
          </w:p>
          <w:p w14:paraId="06D8BA8B" w14:textId="574BA726" w:rsidR="0089551F" w:rsidRPr="0089551F" w:rsidRDefault="00DC286B" w:rsidP="00DC286B">
            <w:pPr>
              <w:rPr>
                <w:bCs/>
                <w:sz w:val="20"/>
              </w:rPr>
            </w:pPr>
            <w:r>
              <w:t>Who pays</w:t>
            </w:r>
          </w:p>
          <w:p w14:paraId="43790C2F" w14:textId="77777777" w:rsidR="0089551F" w:rsidRPr="0089551F" w:rsidRDefault="0089551F" w:rsidP="0089551F">
            <w:pPr>
              <w:pStyle w:val="QuakersBodyText"/>
              <w:rPr>
                <w:bCs/>
                <w:sz w:val="20"/>
              </w:rPr>
            </w:pPr>
          </w:p>
          <w:p w14:paraId="15D54EED" w14:textId="77777777" w:rsidR="0089551F" w:rsidRPr="0089551F" w:rsidRDefault="0089551F" w:rsidP="0089551F">
            <w:pPr>
              <w:pStyle w:val="QuakersBodyText"/>
              <w:rPr>
                <w:bCs/>
                <w:sz w:val="20"/>
              </w:rPr>
            </w:pPr>
          </w:p>
          <w:p w14:paraId="3341AA7F"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7936A027"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FAAE617"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1A49C5D1"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1B36A504"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1A6545E0" w14:textId="77777777" w:rsidR="0089551F"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3A36576D" w14:textId="77777777" w:rsidR="0089551F" w:rsidRPr="00D203D9" w:rsidRDefault="0089551F" w:rsidP="0089551F">
            <w:pPr>
              <w:pStyle w:val="QuakersBodyText"/>
              <w:rPr>
                <w:szCs w:val="22"/>
              </w:rPr>
            </w:pPr>
          </w:p>
        </w:tc>
      </w:tr>
      <w:tr w:rsidR="0089551F" w:rsidRPr="00D203D9" w14:paraId="7C3760A4" w14:textId="77777777" w:rsidTr="00DC286B">
        <w:tc>
          <w:tcPr>
            <w:tcW w:w="1804" w:type="dxa"/>
            <w:tcBorders>
              <w:top w:val="single" w:sz="4" w:space="0" w:color="auto"/>
              <w:left w:val="single" w:sz="4" w:space="0" w:color="auto"/>
              <w:bottom w:val="single" w:sz="4" w:space="0" w:color="auto"/>
              <w:right w:val="single" w:sz="4" w:space="0" w:color="auto"/>
            </w:tcBorders>
          </w:tcPr>
          <w:p w14:paraId="034C96BF" w14:textId="77777777" w:rsidR="0089551F" w:rsidRPr="0089551F" w:rsidRDefault="0089551F" w:rsidP="0089551F">
            <w:pPr>
              <w:pStyle w:val="QuakersBodyText"/>
              <w:rPr>
                <w:bCs/>
                <w:sz w:val="20"/>
              </w:rPr>
            </w:pPr>
            <w:r w:rsidRPr="0089551F">
              <w:rPr>
                <w:bCs/>
                <w:sz w:val="20"/>
              </w:rPr>
              <w:t>Maintenance contracts</w:t>
            </w:r>
          </w:p>
          <w:p w14:paraId="2C3FCD1E" w14:textId="77777777" w:rsidR="0089551F" w:rsidRPr="0089551F" w:rsidRDefault="0089551F" w:rsidP="0089551F">
            <w:pPr>
              <w:pStyle w:val="QuakersBodyText"/>
              <w:rPr>
                <w:bCs/>
                <w:sz w:val="20"/>
              </w:rPr>
            </w:pPr>
            <w:r w:rsidRPr="0089551F">
              <w:rPr>
                <w:bCs/>
                <w:sz w:val="20"/>
              </w:rPr>
              <w:t>Planned Maintenance</w:t>
            </w:r>
          </w:p>
          <w:p w14:paraId="26ACC66D" w14:textId="77777777" w:rsidR="0089551F" w:rsidRPr="0089551F" w:rsidRDefault="0089551F" w:rsidP="0089551F">
            <w:pPr>
              <w:pStyle w:val="QuakersBodyText"/>
              <w:rPr>
                <w:bCs/>
                <w:sz w:val="20"/>
              </w:rPr>
            </w:pPr>
          </w:p>
          <w:p w14:paraId="4D451BDD" w14:textId="77777777" w:rsidR="0089551F" w:rsidRPr="0089551F" w:rsidRDefault="0089551F" w:rsidP="0089551F">
            <w:pPr>
              <w:pStyle w:val="QuakersBodyText"/>
              <w:rPr>
                <w:bCs/>
                <w:sz w:val="20"/>
              </w:rPr>
            </w:pPr>
          </w:p>
          <w:p w14:paraId="6F4AC613" w14:textId="77777777" w:rsidR="0089551F" w:rsidRPr="0089551F" w:rsidRDefault="0089551F" w:rsidP="0089551F">
            <w:pPr>
              <w:pStyle w:val="QuakersBodyText"/>
              <w:rPr>
                <w:bCs/>
                <w:sz w:val="20"/>
              </w:rPr>
            </w:pPr>
          </w:p>
          <w:p w14:paraId="229DAA1C" w14:textId="77777777" w:rsidR="0089551F" w:rsidRPr="0089551F" w:rsidRDefault="0089551F" w:rsidP="0089551F">
            <w:pPr>
              <w:pStyle w:val="QuakersBodyText"/>
              <w:rPr>
                <w:bCs/>
                <w:sz w:val="20"/>
              </w:rPr>
            </w:pPr>
          </w:p>
          <w:p w14:paraId="1593BA88"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5F67BC63"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29B2F8A9"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51FA24F0" w14:textId="77777777" w:rsid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0467F836"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23A9EE1C"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49206E61" w14:textId="77777777" w:rsidR="0089551F" w:rsidRPr="00D203D9" w:rsidRDefault="0089551F" w:rsidP="0089551F">
            <w:pPr>
              <w:pStyle w:val="QuakersBodyText"/>
              <w:rPr>
                <w:szCs w:val="22"/>
              </w:rPr>
            </w:pPr>
          </w:p>
        </w:tc>
      </w:tr>
      <w:tr w:rsidR="00DC286B" w:rsidRPr="00D203D9" w14:paraId="7874D9EA" w14:textId="77777777" w:rsidTr="00DC286B">
        <w:tc>
          <w:tcPr>
            <w:tcW w:w="1804" w:type="dxa"/>
            <w:tcBorders>
              <w:top w:val="single" w:sz="4" w:space="0" w:color="auto"/>
              <w:left w:val="single" w:sz="4" w:space="0" w:color="auto"/>
              <w:bottom w:val="single" w:sz="4" w:space="0" w:color="auto"/>
              <w:right w:val="single" w:sz="4" w:space="0" w:color="auto"/>
            </w:tcBorders>
          </w:tcPr>
          <w:p w14:paraId="12974676" w14:textId="5C13925E" w:rsidR="00DC286B" w:rsidRDefault="00DC286B" w:rsidP="0089551F">
            <w:pPr>
              <w:pStyle w:val="QuakersBodyText"/>
              <w:rPr>
                <w:bCs/>
                <w:sz w:val="20"/>
              </w:rPr>
            </w:pPr>
            <w:r>
              <w:rPr>
                <w:bCs/>
                <w:sz w:val="20"/>
              </w:rPr>
              <w:t>Investment Property</w:t>
            </w:r>
          </w:p>
          <w:p w14:paraId="19B47EB8" w14:textId="113674ED" w:rsidR="00DC286B" w:rsidRDefault="00DC286B" w:rsidP="00DC286B">
            <w:r>
              <w:t>Who manages this?</w:t>
            </w:r>
          </w:p>
          <w:p w14:paraId="043AA57B" w14:textId="09296196" w:rsidR="00DC286B" w:rsidRDefault="00DC286B" w:rsidP="00DC286B">
            <w:r>
              <w:t>Who is responsible for maintenance?</w:t>
            </w:r>
          </w:p>
          <w:p w14:paraId="798E7E5B" w14:textId="5BCCD537" w:rsidR="00DC286B" w:rsidRPr="00DC286B" w:rsidRDefault="00DC286B" w:rsidP="00DC286B">
            <w:r>
              <w:t>Where does income go</w:t>
            </w: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6A92557A" w14:textId="77777777" w:rsidR="00DC286B" w:rsidRPr="0089551F" w:rsidRDefault="00DC286B"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0AE6233B" w14:textId="77777777" w:rsidR="00DC286B" w:rsidRPr="000A6CDA" w:rsidRDefault="00DC286B"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39E25637" w14:textId="77777777" w:rsidR="00DC286B" w:rsidRPr="0089551F" w:rsidRDefault="00DC286B"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3B125645" w14:textId="77777777" w:rsidR="00DC286B" w:rsidRPr="00D203D9" w:rsidRDefault="00DC286B"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49846A2F" w14:textId="77777777" w:rsidR="00DC286B" w:rsidRPr="00D203D9" w:rsidRDefault="00DC286B"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77EA7419" w14:textId="77777777" w:rsidR="00DC286B" w:rsidRPr="00D203D9" w:rsidRDefault="00DC286B" w:rsidP="0089551F">
            <w:pPr>
              <w:pStyle w:val="QuakersBodyText"/>
              <w:rPr>
                <w:szCs w:val="22"/>
              </w:rPr>
            </w:pPr>
          </w:p>
        </w:tc>
      </w:tr>
      <w:tr w:rsidR="0089551F" w:rsidRPr="00D203D9" w14:paraId="325579F7" w14:textId="77777777" w:rsidTr="00DC286B">
        <w:tc>
          <w:tcPr>
            <w:tcW w:w="1804" w:type="dxa"/>
            <w:tcBorders>
              <w:top w:val="single" w:sz="4" w:space="0" w:color="auto"/>
              <w:left w:val="single" w:sz="4" w:space="0" w:color="auto"/>
              <w:bottom w:val="single" w:sz="4" w:space="0" w:color="auto"/>
              <w:right w:val="single" w:sz="4" w:space="0" w:color="auto"/>
            </w:tcBorders>
          </w:tcPr>
          <w:p w14:paraId="738378DF" w14:textId="77777777" w:rsidR="0089551F" w:rsidRPr="0089551F" w:rsidRDefault="0089551F" w:rsidP="0089551F">
            <w:pPr>
              <w:pStyle w:val="QuakersBodyText"/>
              <w:rPr>
                <w:bCs/>
                <w:sz w:val="20"/>
              </w:rPr>
            </w:pPr>
            <w:r w:rsidRPr="0089551F">
              <w:rPr>
                <w:bCs/>
                <w:sz w:val="20"/>
              </w:rPr>
              <w:t>Cleaning</w:t>
            </w:r>
          </w:p>
          <w:p w14:paraId="15C1089D" w14:textId="77777777" w:rsidR="0089551F" w:rsidRPr="0089551F" w:rsidRDefault="0089551F" w:rsidP="0089551F">
            <w:pPr>
              <w:pStyle w:val="QuakersBodyText"/>
              <w:rPr>
                <w:bCs/>
                <w:sz w:val="20"/>
              </w:rPr>
            </w:pPr>
          </w:p>
          <w:p w14:paraId="29741D6B" w14:textId="77777777" w:rsidR="0089551F" w:rsidRPr="0089551F" w:rsidRDefault="0089551F" w:rsidP="0089551F">
            <w:pPr>
              <w:pStyle w:val="QuakersBodyText"/>
              <w:rPr>
                <w:bCs/>
                <w:sz w:val="20"/>
              </w:rPr>
            </w:pPr>
          </w:p>
          <w:p w14:paraId="6699560E" w14:textId="77777777" w:rsidR="0089551F" w:rsidRPr="0089551F" w:rsidRDefault="0089551F" w:rsidP="0089551F">
            <w:pPr>
              <w:pStyle w:val="QuakersBodyText"/>
              <w:rPr>
                <w:bCs/>
                <w:sz w:val="20"/>
              </w:rPr>
            </w:pPr>
          </w:p>
          <w:p w14:paraId="23873C2B" w14:textId="77777777" w:rsidR="0089551F" w:rsidRPr="0089551F" w:rsidRDefault="0089551F" w:rsidP="0089551F">
            <w:pPr>
              <w:pStyle w:val="QuakersBodyText"/>
              <w:rPr>
                <w:bCs/>
                <w:sz w:val="20"/>
              </w:rPr>
            </w:pPr>
          </w:p>
          <w:p w14:paraId="041856A6"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34C0CC89"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63738061" w14:textId="77777777" w:rsidR="0089551F" w:rsidRPr="000A6CDA"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6110F68F"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62CFA650" w14:textId="77777777" w:rsidR="0089551F" w:rsidRPr="00D203D9"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532C2726"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5FE6BFB5" w14:textId="77777777" w:rsidR="0089551F" w:rsidRPr="00D203D9" w:rsidRDefault="0089551F" w:rsidP="0089551F">
            <w:pPr>
              <w:pStyle w:val="QuakersBodyText"/>
              <w:rPr>
                <w:szCs w:val="22"/>
              </w:rPr>
            </w:pPr>
          </w:p>
        </w:tc>
      </w:tr>
      <w:tr w:rsidR="0089551F" w:rsidRPr="00D203D9" w14:paraId="4772C00F" w14:textId="77777777" w:rsidTr="00DC286B">
        <w:tc>
          <w:tcPr>
            <w:tcW w:w="1804" w:type="dxa"/>
            <w:tcBorders>
              <w:top w:val="single" w:sz="4" w:space="0" w:color="auto"/>
              <w:left w:val="single" w:sz="4" w:space="0" w:color="auto"/>
              <w:bottom w:val="single" w:sz="4" w:space="0" w:color="auto"/>
              <w:right w:val="single" w:sz="4" w:space="0" w:color="auto"/>
            </w:tcBorders>
          </w:tcPr>
          <w:p w14:paraId="1434D233" w14:textId="77777777" w:rsidR="0089551F" w:rsidRPr="0089551F" w:rsidRDefault="0089551F" w:rsidP="0089551F">
            <w:pPr>
              <w:pStyle w:val="QuakersBodyText"/>
              <w:rPr>
                <w:bCs/>
                <w:sz w:val="20"/>
              </w:rPr>
            </w:pPr>
            <w:r w:rsidRPr="0089551F">
              <w:rPr>
                <w:bCs/>
                <w:sz w:val="20"/>
              </w:rPr>
              <w:t>Setting the terms of room hirings</w:t>
            </w:r>
          </w:p>
          <w:p w14:paraId="49709D5B" w14:textId="1149741E" w:rsidR="0089551F" w:rsidRDefault="0089551F" w:rsidP="0089551F">
            <w:pPr>
              <w:pStyle w:val="QuakersBodyText"/>
              <w:rPr>
                <w:bCs/>
                <w:sz w:val="20"/>
              </w:rPr>
            </w:pPr>
            <w:r>
              <w:rPr>
                <w:bCs/>
                <w:sz w:val="20"/>
              </w:rPr>
              <w:t>Signing contracts</w:t>
            </w:r>
          </w:p>
          <w:p w14:paraId="49F85C25" w14:textId="696C7A25" w:rsidR="0089551F" w:rsidRPr="0089551F" w:rsidRDefault="0089551F" w:rsidP="0089551F">
            <w:r>
              <w:t>Policy on lettings</w:t>
            </w:r>
          </w:p>
          <w:p w14:paraId="00519A0F" w14:textId="77777777" w:rsidR="0089551F" w:rsidRPr="0089551F" w:rsidRDefault="0089551F" w:rsidP="0089551F">
            <w:pPr>
              <w:pStyle w:val="QuakersBodyText"/>
              <w:rPr>
                <w:bCs/>
                <w:sz w:val="20"/>
              </w:rPr>
            </w:pPr>
          </w:p>
          <w:p w14:paraId="47AD1D02" w14:textId="77777777" w:rsidR="0089551F" w:rsidRDefault="0089551F" w:rsidP="0089551F">
            <w:pPr>
              <w:pStyle w:val="QuakersBodyText"/>
              <w:rPr>
                <w:bCs/>
                <w:sz w:val="20"/>
              </w:rPr>
            </w:pPr>
          </w:p>
          <w:p w14:paraId="2422DE06" w14:textId="08C9FAF4" w:rsidR="00DC286B" w:rsidRPr="00DC286B" w:rsidRDefault="00DC286B" w:rsidP="00DC286B"/>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68AC5EE6"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7C18BC6"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171C0C30"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2A0C5E70"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378FAFBA"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1E553F86" w14:textId="77777777" w:rsidR="0089551F" w:rsidRPr="00D203D9" w:rsidRDefault="0089551F" w:rsidP="0089551F">
            <w:pPr>
              <w:pStyle w:val="QuakersBodyText"/>
              <w:rPr>
                <w:szCs w:val="22"/>
              </w:rPr>
            </w:pPr>
          </w:p>
        </w:tc>
      </w:tr>
      <w:tr w:rsidR="00DC286B" w:rsidRPr="00D203D9" w14:paraId="558742D5" w14:textId="77777777" w:rsidTr="009865FA">
        <w:trPr>
          <w:trHeight w:val="278"/>
        </w:trPr>
        <w:tc>
          <w:tcPr>
            <w:tcW w:w="14433" w:type="dxa"/>
            <w:gridSpan w:val="7"/>
            <w:tcBorders>
              <w:top w:val="single" w:sz="4" w:space="0" w:color="auto"/>
              <w:left w:val="single" w:sz="4" w:space="0" w:color="auto"/>
              <w:right w:val="single" w:sz="4" w:space="0" w:color="auto"/>
            </w:tcBorders>
          </w:tcPr>
          <w:p w14:paraId="63C346FD" w14:textId="77777777" w:rsidR="00DC286B" w:rsidRPr="00DC286B" w:rsidRDefault="00DC286B" w:rsidP="009865FA">
            <w:pPr>
              <w:pStyle w:val="QuakersBodyText"/>
              <w:jc w:val="center"/>
              <w:rPr>
                <w:b/>
                <w:bCs/>
                <w:sz w:val="28"/>
                <w:szCs w:val="28"/>
              </w:rPr>
            </w:pPr>
          </w:p>
        </w:tc>
      </w:tr>
      <w:tr w:rsidR="00DC286B" w:rsidRPr="00DC286B" w14:paraId="1F9A3DDD" w14:textId="77777777" w:rsidTr="009865FA">
        <w:tc>
          <w:tcPr>
            <w:tcW w:w="14433" w:type="dxa"/>
            <w:gridSpan w:val="7"/>
            <w:tcBorders>
              <w:top w:val="single" w:sz="4" w:space="0" w:color="auto"/>
              <w:left w:val="single" w:sz="4" w:space="0" w:color="auto"/>
              <w:bottom w:val="single" w:sz="4" w:space="0" w:color="auto"/>
              <w:right w:val="single" w:sz="4" w:space="0" w:color="auto"/>
            </w:tcBorders>
            <w:shd w:val="clear" w:color="auto" w:fill="F0D3D1" w:themeFill="accent4" w:themeFillTint="33"/>
          </w:tcPr>
          <w:p w14:paraId="3A939BE7" w14:textId="77777777" w:rsidR="00DC286B" w:rsidRPr="00DC286B" w:rsidRDefault="00DC286B" w:rsidP="009865FA">
            <w:pPr>
              <w:pStyle w:val="QuakersBodyText"/>
              <w:jc w:val="center"/>
              <w:rPr>
                <w:b/>
                <w:sz w:val="28"/>
                <w:szCs w:val="28"/>
              </w:rPr>
            </w:pPr>
            <w:r w:rsidRPr="00DC286B">
              <w:rPr>
                <w:b/>
                <w:sz w:val="28"/>
                <w:szCs w:val="28"/>
              </w:rPr>
              <w:t>Policy and Compliance</w:t>
            </w:r>
          </w:p>
          <w:p w14:paraId="4BD0AD6E" w14:textId="77777777" w:rsidR="00DC286B" w:rsidRPr="00DC286B" w:rsidRDefault="00DC286B" w:rsidP="00503A2E">
            <w:pPr>
              <w:jc w:val="center"/>
            </w:pPr>
          </w:p>
        </w:tc>
      </w:tr>
      <w:tr w:rsidR="0089551F" w:rsidRPr="00D203D9" w14:paraId="339A55CF" w14:textId="77777777" w:rsidTr="00DC286B">
        <w:tc>
          <w:tcPr>
            <w:tcW w:w="1804" w:type="dxa"/>
            <w:tcBorders>
              <w:top w:val="single" w:sz="4" w:space="0" w:color="auto"/>
              <w:left w:val="single" w:sz="4" w:space="0" w:color="auto"/>
              <w:bottom w:val="single" w:sz="4" w:space="0" w:color="auto"/>
              <w:right w:val="single" w:sz="4" w:space="0" w:color="auto"/>
            </w:tcBorders>
          </w:tcPr>
          <w:p w14:paraId="74035035" w14:textId="77777777" w:rsidR="0089551F" w:rsidRPr="0089551F" w:rsidRDefault="0089551F" w:rsidP="0089551F">
            <w:pPr>
              <w:pStyle w:val="QuakersBodyText"/>
              <w:rPr>
                <w:bCs/>
                <w:sz w:val="20"/>
              </w:rPr>
            </w:pPr>
            <w:r w:rsidRPr="0089551F">
              <w:rPr>
                <w:bCs/>
                <w:sz w:val="20"/>
              </w:rPr>
              <w:lastRenderedPageBreak/>
              <w:t>Health and safety</w:t>
            </w:r>
          </w:p>
          <w:p w14:paraId="3E28F731" w14:textId="4601A630" w:rsidR="0089551F" w:rsidRPr="0089551F" w:rsidRDefault="0089551F" w:rsidP="0089551F">
            <w:pPr>
              <w:pStyle w:val="QuakersBodyText"/>
              <w:rPr>
                <w:bCs/>
                <w:sz w:val="20"/>
              </w:rPr>
            </w:pPr>
            <w:r>
              <w:rPr>
                <w:bCs/>
                <w:sz w:val="20"/>
              </w:rPr>
              <w:t>(who is responsible, is there an up to date policy)</w:t>
            </w:r>
          </w:p>
          <w:p w14:paraId="449FE90B" w14:textId="77777777" w:rsidR="0089551F" w:rsidRPr="0089551F" w:rsidRDefault="0089551F" w:rsidP="0089551F">
            <w:pPr>
              <w:pStyle w:val="QuakersBodyText"/>
              <w:rPr>
                <w:bCs/>
                <w:sz w:val="20"/>
              </w:rPr>
            </w:pPr>
          </w:p>
          <w:p w14:paraId="45BC2775" w14:textId="77777777" w:rsidR="0089551F" w:rsidRPr="0089551F" w:rsidRDefault="0089551F" w:rsidP="0089551F">
            <w:pPr>
              <w:pStyle w:val="QuakersBodyText"/>
              <w:rPr>
                <w:bCs/>
                <w:sz w:val="20"/>
              </w:rPr>
            </w:pPr>
          </w:p>
          <w:p w14:paraId="5E4292E3" w14:textId="77777777" w:rsidR="0089551F" w:rsidRPr="0089551F" w:rsidRDefault="0089551F" w:rsidP="0089551F">
            <w:pPr>
              <w:pStyle w:val="QuakersBodyText"/>
              <w:rPr>
                <w:bCs/>
                <w:sz w:val="20"/>
              </w:rPr>
            </w:pPr>
          </w:p>
          <w:p w14:paraId="3B09F112"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07721AE1"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F7DED53"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5D065CD9"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5824C68D"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15E1E146" w14:textId="77777777" w:rsidR="0089551F"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158BE9F0" w14:textId="77777777" w:rsidR="0089551F" w:rsidRPr="0089551F" w:rsidRDefault="0089551F" w:rsidP="0089551F">
            <w:pPr>
              <w:pStyle w:val="QuakersBodyText"/>
              <w:rPr>
                <w:szCs w:val="22"/>
              </w:rPr>
            </w:pPr>
          </w:p>
        </w:tc>
      </w:tr>
      <w:tr w:rsidR="0089551F" w:rsidRPr="00D203D9" w14:paraId="51129953" w14:textId="77777777" w:rsidTr="00DC286B">
        <w:tc>
          <w:tcPr>
            <w:tcW w:w="1804" w:type="dxa"/>
            <w:tcBorders>
              <w:top w:val="single" w:sz="4" w:space="0" w:color="auto"/>
              <w:left w:val="single" w:sz="4" w:space="0" w:color="auto"/>
              <w:bottom w:val="single" w:sz="4" w:space="0" w:color="auto"/>
              <w:right w:val="single" w:sz="4" w:space="0" w:color="auto"/>
            </w:tcBorders>
          </w:tcPr>
          <w:p w14:paraId="080DE128" w14:textId="29BFF0AE" w:rsidR="0089551F" w:rsidRDefault="0089551F" w:rsidP="0089551F">
            <w:pPr>
              <w:pStyle w:val="QuakersBodyText"/>
              <w:rPr>
                <w:bCs/>
                <w:sz w:val="20"/>
              </w:rPr>
            </w:pPr>
            <w:r w:rsidRPr="0089551F">
              <w:rPr>
                <w:bCs/>
                <w:sz w:val="20"/>
              </w:rPr>
              <w:t>Child protection (Safeguarding)</w:t>
            </w:r>
          </w:p>
          <w:p w14:paraId="43810A9E" w14:textId="243AFBD9" w:rsidR="0089551F" w:rsidRDefault="0089551F" w:rsidP="0089551F">
            <w:r>
              <w:t>Current policy?</w:t>
            </w:r>
          </w:p>
          <w:p w14:paraId="11EC84C0" w14:textId="0075FDD6" w:rsidR="0089551F" w:rsidRDefault="0089551F" w:rsidP="0089551F">
            <w:r>
              <w:t>Who is involved at each level?</w:t>
            </w:r>
          </w:p>
          <w:p w14:paraId="7DD7A55F" w14:textId="24404722" w:rsidR="0089551F" w:rsidRPr="0089551F" w:rsidRDefault="0089551F" w:rsidP="0089551F">
            <w:pPr>
              <w:rPr>
                <w:bCs/>
                <w:sz w:val="20"/>
              </w:rPr>
            </w:pPr>
            <w:r>
              <w:t>Policy available on website?</w:t>
            </w:r>
          </w:p>
          <w:p w14:paraId="54F02B21" w14:textId="77777777" w:rsidR="0089551F" w:rsidRPr="0089551F" w:rsidRDefault="0089551F" w:rsidP="0089551F">
            <w:pPr>
              <w:pStyle w:val="QuakersBodyText"/>
              <w:rPr>
                <w:bCs/>
                <w:sz w:val="20"/>
              </w:rPr>
            </w:pPr>
          </w:p>
          <w:p w14:paraId="1CB36BBB" w14:textId="77777777" w:rsidR="0089551F" w:rsidRPr="0089551F" w:rsidRDefault="0089551F" w:rsidP="0089551F">
            <w:pPr>
              <w:pStyle w:val="QuakersBodyText"/>
              <w:rPr>
                <w:bCs/>
                <w:sz w:val="20"/>
              </w:rPr>
            </w:pPr>
          </w:p>
          <w:p w14:paraId="2A389723"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580AE804"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573B42D" w14:textId="77777777" w:rsidR="0089551F" w:rsidRPr="00E95A5C"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32D3EA34"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06CCAE27"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7541B8CD" w14:textId="77777777" w:rsidR="0089551F"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755B77DF" w14:textId="77777777" w:rsidR="0089551F" w:rsidRPr="0089551F" w:rsidRDefault="0089551F" w:rsidP="0089551F">
            <w:pPr>
              <w:pStyle w:val="QuakersBodyText"/>
              <w:rPr>
                <w:szCs w:val="22"/>
              </w:rPr>
            </w:pPr>
          </w:p>
        </w:tc>
      </w:tr>
      <w:tr w:rsidR="0089551F" w:rsidRPr="00D203D9" w14:paraId="1B510FF5" w14:textId="77777777" w:rsidTr="00DC286B">
        <w:tc>
          <w:tcPr>
            <w:tcW w:w="1804" w:type="dxa"/>
            <w:tcBorders>
              <w:top w:val="single" w:sz="4" w:space="0" w:color="auto"/>
              <w:left w:val="single" w:sz="4" w:space="0" w:color="auto"/>
              <w:bottom w:val="single" w:sz="4" w:space="0" w:color="auto"/>
              <w:right w:val="single" w:sz="4" w:space="0" w:color="auto"/>
            </w:tcBorders>
          </w:tcPr>
          <w:p w14:paraId="090D84D1" w14:textId="540F592A" w:rsidR="0089551F" w:rsidRDefault="0089551F" w:rsidP="0089551F">
            <w:pPr>
              <w:pStyle w:val="QuakersBodyText"/>
              <w:rPr>
                <w:bCs/>
                <w:sz w:val="20"/>
              </w:rPr>
            </w:pPr>
            <w:r w:rsidRPr="0089551F">
              <w:rPr>
                <w:bCs/>
                <w:sz w:val="20"/>
              </w:rPr>
              <w:t>Data protection</w:t>
            </w:r>
          </w:p>
          <w:p w14:paraId="6BDC882E" w14:textId="281DB355" w:rsidR="0089551F" w:rsidRDefault="0089551F" w:rsidP="0089551F">
            <w:r>
              <w:t>(current Policy</w:t>
            </w:r>
          </w:p>
          <w:p w14:paraId="16757F00" w14:textId="020F6710" w:rsidR="0089551F" w:rsidRPr="0089551F" w:rsidRDefault="0089551F" w:rsidP="0089551F">
            <w:r>
              <w:t>Who is involved</w:t>
            </w:r>
          </w:p>
          <w:p w14:paraId="66ACFFEB" w14:textId="77777777" w:rsidR="0089551F" w:rsidRPr="0089551F" w:rsidRDefault="0089551F" w:rsidP="0089551F">
            <w:pPr>
              <w:pStyle w:val="QuakersBodyText"/>
              <w:rPr>
                <w:bCs/>
                <w:sz w:val="20"/>
              </w:rPr>
            </w:pPr>
          </w:p>
          <w:p w14:paraId="15E2CAD7" w14:textId="77777777" w:rsidR="0089551F" w:rsidRPr="0089551F" w:rsidRDefault="0089551F" w:rsidP="0089551F">
            <w:pPr>
              <w:pStyle w:val="QuakersBodyText"/>
              <w:rPr>
                <w:bCs/>
                <w:sz w:val="20"/>
              </w:rPr>
            </w:pPr>
          </w:p>
          <w:p w14:paraId="388C663C" w14:textId="77777777" w:rsidR="0089551F" w:rsidRPr="0089551F" w:rsidRDefault="0089551F" w:rsidP="0089551F">
            <w:pPr>
              <w:pStyle w:val="QuakersBodyText"/>
              <w:rPr>
                <w:bCs/>
                <w:sz w:val="20"/>
              </w:rPr>
            </w:pPr>
          </w:p>
          <w:p w14:paraId="7D3AD440" w14:textId="77777777" w:rsidR="0089551F" w:rsidRPr="0089551F" w:rsidRDefault="0089551F" w:rsidP="0089551F">
            <w:pPr>
              <w:pStyle w:val="QuakersBodyText"/>
              <w:rPr>
                <w:bCs/>
                <w:sz w:val="20"/>
              </w:rPr>
            </w:pPr>
          </w:p>
          <w:p w14:paraId="54ED8DE4" w14:textId="77777777" w:rsidR="0089551F" w:rsidRPr="0089551F" w:rsidRDefault="0089551F" w:rsidP="0089551F">
            <w:pPr>
              <w:pStyle w:val="QuakersBodyText"/>
              <w:rPr>
                <w:bCs/>
                <w:sz w:val="20"/>
              </w:rPr>
            </w:pPr>
          </w:p>
          <w:p w14:paraId="38693A5F" w14:textId="77777777" w:rsidR="0089551F" w:rsidRPr="0089551F" w:rsidRDefault="0089551F" w:rsidP="0089551F">
            <w:pPr>
              <w:pStyle w:val="QuakersBodyText"/>
              <w:rPr>
                <w:bCs/>
                <w:sz w:val="20"/>
              </w:rPr>
            </w:pPr>
          </w:p>
          <w:p w14:paraId="37F1207C"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387803F2"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6F3C3F04"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754A7011" w14:textId="77777777" w:rsidR="0089551F" w:rsidRPr="009A1685"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43BA2081"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567DD718"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34B19294" w14:textId="77777777" w:rsidR="0089551F" w:rsidRPr="00D203D9" w:rsidRDefault="0089551F" w:rsidP="0089551F">
            <w:pPr>
              <w:pStyle w:val="QuakersBodyText"/>
              <w:rPr>
                <w:szCs w:val="22"/>
              </w:rPr>
            </w:pPr>
          </w:p>
        </w:tc>
      </w:tr>
      <w:tr w:rsidR="0089551F" w:rsidRPr="00D203D9" w14:paraId="1FD53726" w14:textId="77777777" w:rsidTr="00DC286B">
        <w:tc>
          <w:tcPr>
            <w:tcW w:w="1804" w:type="dxa"/>
            <w:tcBorders>
              <w:top w:val="single" w:sz="4" w:space="0" w:color="auto"/>
              <w:left w:val="single" w:sz="4" w:space="0" w:color="auto"/>
              <w:bottom w:val="single" w:sz="4" w:space="0" w:color="auto"/>
              <w:right w:val="single" w:sz="4" w:space="0" w:color="auto"/>
            </w:tcBorders>
          </w:tcPr>
          <w:p w14:paraId="05F17F8A" w14:textId="77777777" w:rsidR="0089551F" w:rsidRPr="0089551F" w:rsidRDefault="0089551F" w:rsidP="0089551F">
            <w:pPr>
              <w:pStyle w:val="QuakersBodyText"/>
              <w:rPr>
                <w:bCs/>
                <w:sz w:val="20"/>
              </w:rPr>
            </w:pPr>
            <w:r w:rsidRPr="0089551F">
              <w:rPr>
                <w:bCs/>
                <w:sz w:val="20"/>
              </w:rPr>
              <w:t>Employment issues</w:t>
            </w:r>
          </w:p>
          <w:p w14:paraId="1CB67DDE" w14:textId="25F67478" w:rsidR="0089551F" w:rsidRDefault="0089551F" w:rsidP="0089551F">
            <w:pPr>
              <w:pStyle w:val="QuakersBodyText"/>
              <w:rPr>
                <w:bCs/>
                <w:sz w:val="20"/>
              </w:rPr>
            </w:pPr>
            <w:r>
              <w:rPr>
                <w:bCs/>
                <w:sz w:val="20"/>
              </w:rPr>
              <w:t>HR Policies</w:t>
            </w:r>
          </w:p>
          <w:p w14:paraId="7ADEF4DC" w14:textId="0A891D3F" w:rsidR="0089551F" w:rsidRDefault="0089551F" w:rsidP="0089551F">
            <w:r>
              <w:t>Line Management</w:t>
            </w:r>
          </w:p>
          <w:p w14:paraId="10D7A3F2" w14:textId="566BAA68" w:rsidR="0089551F" w:rsidRDefault="0089551F" w:rsidP="0089551F">
            <w:r>
              <w:t>Salary review</w:t>
            </w:r>
          </w:p>
          <w:p w14:paraId="71178065" w14:textId="7BD3945D" w:rsidR="0089551F" w:rsidRPr="0089551F" w:rsidRDefault="0089551F" w:rsidP="0089551F">
            <w:pPr>
              <w:rPr>
                <w:bCs/>
                <w:sz w:val="20"/>
              </w:rPr>
            </w:pPr>
            <w:r>
              <w:t>Who is involved</w:t>
            </w:r>
          </w:p>
          <w:p w14:paraId="2DA59ED9" w14:textId="77777777" w:rsidR="0089551F" w:rsidRPr="0089551F" w:rsidRDefault="0089551F" w:rsidP="0089551F">
            <w:pPr>
              <w:pStyle w:val="QuakersBodyText"/>
              <w:rPr>
                <w:bCs/>
                <w:sz w:val="20"/>
              </w:rPr>
            </w:pPr>
          </w:p>
          <w:p w14:paraId="45CBC3EC" w14:textId="77777777" w:rsidR="0089551F" w:rsidRPr="0089551F" w:rsidRDefault="0089551F" w:rsidP="0089551F">
            <w:pPr>
              <w:pStyle w:val="QuakersBodyText"/>
              <w:rPr>
                <w:bCs/>
                <w:sz w:val="20"/>
              </w:rPr>
            </w:pPr>
          </w:p>
          <w:p w14:paraId="35280D73" w14:textId="77777777" w:rsidR="0089551F" w:rsidRPr="0089551F" w:rsidRDefault="0089551F" w:rsidP="0089551F">
            <w:pPr>
              <w:pStyle w:val="QuakersBodyText"/>
              <w:rPr>
                <w:bCs/>
                <w:sz w:val="20"/>
              </w:rPr>
            </w:pPr>
          </w:p>
          <w:p w14:paraId="5C98D103"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6D9750EE"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6108A96E"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2458BB40"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7B145B5E"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57020C2C"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0499EAE6" w14:textId="77777777" w:rsidR="0089551F" w:rsidRPr="00D203D9" w:rsidRDefault="0089551F" w:rsidP="0089551F">
            <w:pPr>
              <w:pStyle w:val="QuakersBodyText"/>
              <w:rPr>
                <w:szCs w:val="22"/>
              </w:rPr>
            </w:pPr>
          </w:p>
        </w:tc>
      </w:tr>
      <w:tr w:rsidR="0089551F" w:rsidRPr="00D203D9" w14:paraId="4E90B85F" w14:textId="77777777" w:rsidTr="00DC286B">
        <w:tc>
          <w:tcPr>
            <w:tcW w:w="1804" w:type="dxa"/>
            <w:tcBorders>
              <w:top w:val="single" w:sz="4" w:space="0" w:color="auto"/>
              <w:left w:val="single" w:sz="4" w:space="0" w:color="auto"/>
              <w:bottom w:val="single" w:sz="4" w:space="0" w:color="auto"/>
              <w:right w:val="single" w:sz="4" w:space="0" w:color="auto"/>
            </w:tcBorders>
          </w:tcPr>
          <w:p w14:paraId="550E45E2" w14:textId="77777777" w:rsidR="0089551F" w:rsidRPr="0089551F" w:rsidRDefault="0089551F" w:rsidP="0089551F">
            <w:pPr>
              <w:pStyle w:val="QuakersBodyText"/>
              <w:rPr>
                <w:bCs/>
                <w:sz w:val="20"/>
              </w:rPr>
            </w:pPr>
            <w:r w:rsidRPr="0089551F">
              <w:rPr>
                <w:bCs/>
                <w:sz w:val="20"/>
              </w:rPr>
              <w:t>Insurance</w:t>
            </w:r>
          </w:p>
          <w:p w14:paraId="7212BF03" w14:textId="29F90347" w:rsidR="0089551F" w:rsidRDefault="0089551F" w:rsidP="0089551F">
            <w:pPr>
              <w:pStyle w:val="QuakersBodyText"/>
              <w:rPr>
                <w:bCs/>
                <w:sz w:val="20"/>
              </w:rPr>
            </w:pPr>
            <w:r>
              <w:rPr>
                <w:bCs/>
                <w:sz w:val="20"/>
              </w:rPr>
              <w:t>(Brookers used</w:t>
            </w:r>
          </w:p>
          <w:p w14:paraId="5436D338" w14:textId="055E7B41" w:rsidR="0089551F" w:rsidRPr="0089551F" w:rsidRDefault="0089551F" w:rsidP="0089551F">
            <w:pPr>
              <w:rPr>
                <w:bCs/>
                <w:sz w:val="20"/>
              </w:rPr>
            </w:pPr>
            <w:r>
              <w:t>Insurers?)</w:t>
            </w:r>
          </w:p>
          <w:p w14:paraId="5651F25E" w14:textId="77777777" w:rsidR="0089551F" w:rsidRPr="0089551F" w:rsidRDefault="0089551F" w:rsidP="0089551F">
            <w:pPr>
              <w:pStyle w:val="QuakersBodyText"/>
              <w:rPr>
                <w:bCs/>
                <w:sz w:val="20"/>
              </w:rPr>
            </w:pPr>
          </w:p>
          <w:p w14:paraId="20CBF6FD" w14:textId="77777777" w:rsidR="0089551F" w:rsidRPr="0089551F" w:rsidRDefault="0089551F" w:rsidP="0089551F">
            <w:pPr>
              <w:pStyle w:val="QuakersBodyText"/>
              <w:rPr>
                <w:bCs/>
                <w:sz w:val="20"/>
              </w:rPr>
            </w:pPr>
          </w:p>
          <w:p w14:paraId="4BCEFE88"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5F079134"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405A6403"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66BBA50C"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47B7B505"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6DA85DBA"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6F208B66" w14:textId="77777777" w:rsidR="0089551F" w:rsidRPr="00D203D9" w:rsidRDefault="0089551F" w:rsidP="0089551F">
            <w:pPr>
              <w:pStyle w:val="QuakersBodyText"/>
              <w:rPr>
                <w:szCs w:val="22"/>
              </w:rPr>
            </w:pPr>
          </w:p>
        </w:tc>
      </w:tr>
      <w:tr w:rsidR="0089551F" w:rsidRPr="00D203D9" w14:paraId="657F29EC" w14:textId="77777777" w:rsidTr="00DC286B">
        <w:tc>
          <w:tcPr>
            <w:tcW w:w="1804" w:type="dxa"/>
            <w:tcBorders>
              <w:top w:val="single" w:sz="4" w:space="0" w:color="auto"/>
              <w:left w:val="single" w:sz="4" w:space="0" w:color="auto"/>
              <w:bottom w:val="single" w:sz="4" w:space="0" w:color="auto"/>
              <w:right w:val="single" w:sz="4" w:space="0" w:color="auto"/>
            </w:tcBorders>
          </w:tcPr>
          <w:p w14:paraId="20FDF925" w14:textId="2CAD795B" w:rsidR="0089551F" w:rsidRDefault="0089551F" w:rsidP="0089551F">
            <w:pPr>
              <w:pStyle w:val="QuakersBodyText"/>
              <w:rPr>
                <w:bCs/>
                <w:sz w:val="20"/>
              </w:rPr>
            </w:pPr>
            <w:r w:rsidRPr="0089551F">
              <w:rPr>
                <w:bCs/>
                <w:sz w:val="20"/>
              </w:rPr>
              <w:t>Risk management</w:t>
            </w:r>
          </w:p>
          <w:p w14:paraId="16156709" w14:textId="59BBCB48" w:rsidR="0089551F" w:rsidRDefault="0089551F" w:rsidP="0089551F">
            <w:r>
              <w:t>Charity Risk Management schedule</w:t>
            </w:r>
          </w:p>
          <w:p w14:paraId="6474508E" w14:textId="54BFAFA6" w:rsidR="0089551F" w:rsidRPr="0089551F" w:rsidRDefault="0089551F" w:rsidP="0089551F">
            <w:pPr>
              <w:rPr>
                <w:bCs/>
                <w:sz w:val="20"/>
              </w:rPr>
            </w:pPr>
            <w:r>
              <w:t>Who updates this</w:t>
            </w:r>
          </w:p>
          <w:p w14:paraId="5D43414F" w14:textId="77777777" w:rsidR="0089551F" w:rsidRPr="0089551F" w:rsidRDefault="0089551F" w:rsidP="0089551F">
            <w:pPr>
              <w:pStyle w:val="QuakersBodyText"/>
              <w:rPr>
                <w:bCs/>
                <w:sz w:val="20"/>
              </w:rPr>
            </w:pPr>
          </w:p>
          <w:p w14:paraId="3B23C5CB"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6667BDDB"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34EB74D8" w14:textId="77777777" w:rsidR="0089551F" w:rsidRPr="008D3DDC"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47EE46BA"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1B1C399F"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24DB3964"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093586C0" w14:textId="77777777" w:rsidR="0089551F" w:rsidRPr="00D203D9" w:rsidRDefault="0089551F" w:rsidP="0089551F">
            <w:pPr>
              <w:pStyle w:val="QuakersBodyText"/>
              <w:rPr>
                <w:szCs w:val="22"/>
              </w:rPr>
            </w:pPr>
          </w:p>
        </w:tc>
      </w:tr>
      <w:tr w:rsidR="0089551F" w:rsidRPr="00D203D9" w14:paraId="7647CED6" w14:textId="77777777" w:rsidTr="00DC286B">
        <w:tc>
          <w:tcPr>
            <w:tcW w:w="1804" w:type="dxa"/>
            <w:tcBorders>
              <w:top w:val="single" w:sz="4" w:space="0" w:color="auto"/>
              <w:left w:val="single" w:sz="4" w:space="0" w:color="auto"/>
              <w:bottom w:val="single" w:sz="4" w:space="0" w:color="auto"/>
              <w:right w:val="single" w:sz="4" w:space="0" w:color="auto"/>
            </w:tcBorders>
          </w:tcPr>
          <w:p w14:paraId="19CD9C28" w14:textId="77777777" w:rsidR="0089551F" w:rsidRPr="0089551F" w:rsidRDefault="0089551F" w:rsidP="0089551F">
            <w:pPr>
              <w:pStyle w:val="QuakersBodyText"/>
              <w:rPr>
                <w:bCs/>
                <w:sz w:val="20"/>
              </w:rPr>
            </w:pPr>
            <w:r w:rsidRPr="0089551F">
              <w:rPr>
                <w:bCs/>
                <w:sz w:val="20"/>
              </w:rPr>
              <w:t>Other Policies</w:t>
            </w:r>
          </w:p>
          <w:p w14:paraId="7FEC7994" w14:textId="77777777" w:rsidR="0089551F" w:rsidRPr="0089551F" w:rsidRDefault="0089551F" w:rsidP="0089551F">
            <w:pPr>
              <w:pStyle w:val="QuakersBodyText"/>
              <w:rPr>
                <w:bCs/>
                <w:sz w:val="20"/>
              </w:rPr>
            </w:pPr>
          </w:p>
          <w:p w14:paraId="2E0114CF" w14:textId="77777777" w:rsidR="0089551F" w:rsidRPr="0089551F" w:rsidRDefault="0089551F" w:rsidP="0089551F">
            <w:pPr>
              <w:pStyle w:val="QuakersBodyText"/>
              <w:rPr>
                <w:bCs/>
                <w:sz w:val="20"/>
              </w:rPr>
            </w:pPr>
          </w:p>
          <w:p w14:paraId="7A880E5B" w14:textId="77777777" w:rsidR="0089551F" w:rsidRPr="0089551F" w:rsidRDefault="0089551F" w:rsidP="0089551F">
            <w:pPr>
              <w:pStyle w:val="QuakersBodyText"/>
              <w:rPr>
                <w:bCs/>
                <w:sz w:val="20"/>
              </w:rPr>
            </w:pPr>
          </w:p>
          <w:p w14:paraId="509BABFF" w14:textId="77777777" w:rsidR="0089551F" w:rsidRPr="0089551F" w:rsidRDefault="0089551F" w:rsidP="0089551F">
            <w:pPr>
              <w:pStyle w:val="QuakersBodyText"/>
              <w:rPr>
                <w:bCs/>
                <w:sz w:val="20"/>
              </w:rPr>
            </w:pPr>
          </w:p>
          <w:p w14:paraId="7F22480C" w14:textId="77777777" w:rsidR="0089551F" w:rsidRPr="0089551F" w:rsidRDefault="0089551F" w:rsidP="0089551F">
            <w:pPr>
              <w:pStyle w:val="QuakersBodyText"/>
              <w:rPr>
                <w:bCs/>
                <w:sz w:val="20"/>
              </w:rPr>
            </w:pPr>
          </w:p>
          <w:p w14:paraId="61330292" w14:textId="77777777" w:rsidR="0089551F" w:rsidRPr="0089551F" w:rsidRDefault="0089551F" w:rsidP="0089551F">
            <w:pPr>
              <w:pStyle w:val="QuakersBodyText"/>
              <w:rPr>
                <w:bCs/>
                <w:sz w:val="20"/>
              </w:rPr>
            </w:pPr>
          </w:p>
          <w:p w14:paraId="7CF691F2"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1A49FB3C"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2337EC43" w14:textId="77777777" w:rsidR="0089551F" w:rsidRPr="00646DE6"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336F9A69"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5B838057" w14:textId="77777777" w:rsid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5EDF6D69" w14:textId="77777777" w:rsidR="0089551F" w:rsidRPr="00D203D9" w:rsidRDefault="0089551F" w:rsidP="0089551F">
            <w:pPr>
              <w:pStyle w:val="QuakersBodyText"/>
              <w:rPr>
                <w:szCs w:val="22"/>
              </w:rPr>
            </w:pP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3C752CE3" w14:textId="77777777" w:rsidR="0089551F" w:rsidRPr="00D203D9" w:rsidRDefault="0089551F" w:rsidP="0089551F">
            <w:pPr>
              <w:pStyle w:val="QuakersBodyText"/>
              <w:rPr>
                <w:szCs w:val="22"/>
              </w:rPr>
            </w:pPr>
          </w:p>
        </w:tc>
      </w:tr>
      <w:tr w:rsidR="0089551F" w:rsidRPr="00D203D9" w14:paraId="2DD6C416" w14:textId="77777777" w:rsidTr="00DC286B">
        <w:tc>
          <w:tcPr>
            <w:tcW w:w="1804" w:type="dxa"/>
            <w:tcBorders>
              <w:top w:val="single" w:sz="4" w:space="0" w:color="auto"/>
              <w:left w:val="single" w:sz="4" w:space="0" w:color="auto"/>
              <w:bottom w:val="single" w:sz="4" w:space="0" w:color="auto"/>
              <w:right w:val="single" w:sz="4" w:space="0" w:color="auto"/>
            </w:tcBorders>
          </w:tcPr>
          <w:p w14:paraId="3BD6E7CC" w14:textId="77777777" w:rsidR="0089551F" w:rsidRPr="0089551F" w:rsidRDefault="0089551F" w:rsidP="0089551F">
            <w:pPr>
              <w:pStyle w:val="QuakersBodyText"/>
              <w:rPr>
                <w:bCs/>
                <w:sz w:val="20"/>
              </w:rPr>
            </w:pPr>
            <w:r w:rsidRPr="0089551F">
              <w:rPr>
                <w:bCs/>
                <w:sz w:val="20"/>
              </w:rPr>
              <w:t>Watching out for new legislation</w:t>
            </w:r>
          </w:p>
          <w:p w14:paraId="3E8740EB" w14:textId="77777777" w:rsidR="0089551F" w:rsidRPr="0089551F" w:rsidRDefault="0089551F" w:rsidP="0089551F">
            <w:pPr>
              <w:pStyle w:val="QuakersBodyText"/>
              <w:rPr>
                <w:bCs/>
                <w:sz w:val="20"/>
              </w:rPr>
            </w:pPr>
          </w:p>
          <w:p w14:paraId="65D25FF8" w14:textId="77777777" w:rsidR="0089551F" w:rsidRPr="0089551F" w:rsidRDefault="0089551F" w:rsidP="0089551F">
            <w:pPr>
              <w:pStyle w:val="QuakersBodyText"/>
              <w:rPr>
                <w:bCs/>
                <w:sz w:val="20"/>
              </w:rPr>
            </w:pPr>
          </w:p>
          <w:p w14:paraId="52B89CD0" w14:textId="77777777" w:rsidR="0089551F" w:rsidRPr="0089551F" w:rsidRDefault="0089551F" w:rsidP="0089551F">
            <w:pPr>
              <w:pStyle w:val="QuakersBodyText"/>
              <w:rPr>
                <w:bCs/>
                <w:sz w:val="20"/>
              </w:rPr>
            </w:pPr>
          </w:p>
        </w:tc>
        <w:tc>
          <w:tcPr>
            <w:tcW w:w="1804" w:type="dxa"/>
            <w:tcBorders>
              <w:top w:val="single" w:sz="4" w:space="0" w:color="auto"/>
              <w:left w:val="single" w:sz="4" w:space="0" w:color="auto"/>
              <w:bottom w:val="single" w:sz="4" w:space="0" w:color="auto"/>
              <w:right w:val="single" w:sz="4" w:space="0" w:color="auto"/>
            </w:tcBorders>
            <w:shd w:val="clear" w:color="auto" w:fill="EAF1CD" w:themeFill="accent1" w:themeFillTint="33"/>
          </w:tcPr>
          <w:p w14:paraId="0F64AABC" w14:textId="77777777" w:rsidR="0089551F" w:rsidRPr="0089551F" w:rsidRDefault="0089551F" w:rsidP="0089551F">
            <w:pPr>
              <w:pStyle w:val="QuakersBodyText"/>
              <w:rPr>
                <w:szCs w:val="22"/>
              </w:rPr>
            </w:pPr>
            <w:r w:rsidRPr="0089551F">
              <w:rPr>
                <w:szCs w:val="22"/>
              </w:rPr>
              <w:t>Respond to relevant developments, as advised by AM Qfp 4.33(t)</w:t>
            </w:r>
          </w:p>
        </w:tc>
        <w:tc>
          <w:tcPr>
            <w:tcW w:w="1804" w:type="dxa"/>
            <w:tcBorders>
              <w:top w:val="single" w:sz="4" w:space="0" w:color="auto"/>
              <w:left w:val="single" w:sz="4" w:space="0" w:color="auto"/>
              <w:bottom w:val="single" w:sz="4" w:space="0" w:color="auto"/>
              <w:right w:val="single" w:sz="4" w:space="0" w:color="auto"/>
            </w:tcBorders>
            <w:shd w:val="clear" w:color="auto" w:fill="D4EEE2" w:themeFill="accent2" w:themeFillTint="33"/>
          </w:tcPr>
          <w:p w14:paraId="23F6B99A" w14:textId="77777777" w:rsidR="0089551F" w:rsidRP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D7E2ED" w:themeFill="accent3" w:themeFillTint="33"/>
          </w:tcPr>
          <w:p w14:paraId="4B3B117A" w14:textId="77777777" w:rsidR="0089551F" w:rsidRDefault="0089551F" w:rsidP="0089551F">
            <w:pPr>
              <w:pStyle w:val="QuakersBodyText"/>
            </w:pPr>
          </w:p>
        </w:tc>
        <w:tc>
          <w:tcPr>
            <w:tcW w:w="1804" w:type="dxa"/>
            <w:tcBorders>
              <w:top w:val="single" w:sz="4" w:space="0" w:color="auto"/>
              <w:left w:val="single" w:sz="4" w:space="0" w:color="auto"/>
              <w:bottom w:val="single" w:sz="4" w:space="0" w:color="auto"/>
              <w:right w:val="single" w:sz="4" w:space="0" w:color="auto"/>
            </w:tcBorders>
            <w:shd w:val="clear" w:color="auto" w:fill="F7E3D3" w:themeFill="accent5" w:themeFillTint="33"/>
          </w:tcPr>
          <w:p w14:paraId="341A4891" w14:textId="77777777" w:rsidR="0089551F" w:rsidRPr="0089551F" w:rsidRDefault="0089551F" w:rsidP="0089551F">
            <w:pPr>
              <w:pStyle w:val="QuakersBodyText"/>
              <w:rPr>
                <w:szCs w:val="22"/>
              </w:rPr>
            </w:pPr>
          </w:p>
        </w:tc>
        <w:tc>
          <w:tcPr>
            <w:tcW w:w="1804" w:type="dxa"/>
            <w:tcBorders>
              <w:top w:val="single" w:sz="4" w:space="0" w:color="auto"/>
              <w:left w:val="single" w:sz="4" w:space="0" w:color="auto"/>
              <w:bottom w:val="single" w:sz="4" w:space="0" w:color="auto"/>
              <w:right w:val="single" w:sz="4" w:space="0" w:color="auto"/>
            </w:tcBorders>
            <w:shd w:val="clear" w:color="auto" w:fill="F8EFD8" w:themeFill="accent6" w:themeFillTint="33"/>
          </w:tcPr>
          <w:p w14:paraId="6F5EB4F2" w14:textId="77777777" w:rsidR="0089551F" w:rsidRPr="0089551F" w:rsidRDefault="0089551F" w:rsidP="0089551F">
            <w:pPr>
              <w:pStyle w:val="QuakersBodyText"/>
              <w:rPr>
                <w:szCs w:val="22"/>
              </w:rPr>
            </w:pPr>
            <w:r w:rsidRPr="0089551F">
              <w:rPr>
                <w:szCs w:val="22"/>
              </w:rPr>
              <w:t>Monitor relevant developments; subscribe to relevant mailings from BYM etc.</w:t>
            </w:r>
          </w:p>
          <w:p w14:paraId="1F5092B0" w14:textId="77777777" w:rsidR="0089551F" w:rsidRPr="0089551F" w:rsidRDefault="0089551F" w:rsidP="0089551F">
            <w:pPr>
              <w:pStyle w:val="QuakersBodyText"/>
              <w:rPr>
                <w:szCs w:val="22"/>
              </w:rPr>
            </w:pPr>
            <w:r w:rsidRPr="0089551F">
              <w:rPr>
                <w:szCs w:val="22"/>
              </w:rPr>
              <w:t>Respond to CIO on these matters</w:t>
            </w:r>
          </w:p>
          <w:p w14:paraId="71183DA1" w14:textId="77777777" w:rsidR="0089551F" w:rsidRPr="00D203D9" w:rsidRDefault="0089551F" w:rsidP="0089551F">
            <w:pPr>
              <w:pStyle w:val="QuakersBodyText"/>
              <w:rPr>
                <w:szCs w:val="22"/>
              </w:rPr>
            </w:pPr>
            <w:r w:rsidRPr="0089551F">
              <w:rPr>
                <w:szCs w:val="22"/>
              </w:rPr>
              <w:t>Qfp 4.10(t)</w:t>
            </w:r>
          </w:p>
        </w:tc>
        <w:tc>
          <w:tcPr>
            <w:tcW w:w="3609" w:type="dxa"/>
            <w:tcBorders>
              <w:top w:val="single" w:sz="4" w:space="0" w:color="auto"/>
              <w:left w:val="single" w:sz="4" w:space="0" w:color="auto"/>
              <w:bottom w:val="single" w:sz="4" w:space="0" w:color="auto"/>
              <w:right w:val="single" w:sz="4" w:space="0" w:color="auto"/>
            </w:tcBorders>
            <w:shd w:val="clear" w:color="auto" w:fill="E8E8E8" w:themeFill="text2" w:themeFillTint="1A"/>
          </w:tcPr>
          <w:p w14:paraId="4A014592" w14:textId="77777777" w:rsidR="0089551F" w:rsidRPr="00D203D9" w:rsidRDefault="0089551F" w:rsidP="0089551F">
            <w:pPr>
              <w:pStyle w:val="QuakersBodyText"/>
              <w:rPr>
                <w:szCs w:val="22"/>
              </w:rPr>
            </w:pPr>
          </w:p>
        </w:tc>
      </w:tr>
    </w:tbl>
    <w:p w14:paraId="6380027B" w14:textId="77777777" w:rsidR="00F913D7" w:rsidRDefault="00F913D7" w:rsidP="00746B43"/>
    <w:p w14:paraId="40EC1FAC" w14:textId="77777777" w:rsidR="00E703C1" w:rsidRDefault="00E703C1" w:rsidP="00E703C1">
      <w:pPr>
        <w:spacing w:line="360" w:lineRule="auto"/>
      </w:pPr>
      <w:r>
        <w:t>Abbreviations used above:</w:t>
      </w:r>
    </w:p>
    <w:p w14:paraId="3D87CE0B" w14:textId="77777777" w:rsidR="000435FE" w:rsidRDefault="000435FE" w:rsidP="00E703C1">
      <w:pPr>
        <w:spacing w:line="360" w:lineRule="auto"/>
      </w:pPr>
      <w:r>
        <w:t xml:space="preserve">QNE – Quakers in the North of England – CIO </w:t>
      </w:r>
    </w:p>
    <w:p w14:paraId="1DF85D8E" w14:textId="77777777" w:rsidR="00E703C1" w:rsidRDefault="00E703C1" w:rsidP="00E703C1">
      <w:pPr>
        <w:spacing w:line="360" w:lineRule="auto"/>
      </w:pPr>
      <w:r>
        <w:t>AM – Area Meeting</w:t>
      </w:r>
    </w:p>
    <w:p w14:paraId="5C29D718" w14:textId="77777777" w:rsidR="000435FE" w:rsidRDefault="000435FE" w:rsidP="000435FE">
      <w:pPr>
        <w:spacing w:line="360" w:lineRule="auto"/>
      </w:pPr>
      <w:r>
        <w:t>LM – Local Meeting</w:t>
      </w:r>
      <w:r w:rsidRPr="000435FE">
        <w:t xml:space="preserve"> </w:t>
      </w:r>
    </w:p>
    <w:p w14:paraId="0D5234F6" w14:textId="0C92244E" w:rsidR="001F55A9" w:rsidRDefault="00D31D7D" w:rsidP="00E703C1">
      <w:pPr>
        <w:spacing w:line="360" w:lineRule="auto"/>
      </w:pPr>
      <w:r>
        <w:t xml:space="preserve">Qfp – Quaker Faith and Practise link to online free version </w:t>
      </w:r>
      <w:hyperlink r:id="rId11" w:history="1">
        <w:r w:rsidRPr="00A20E4F">
          <w:rPr>
            <w:rStyle w:val="Hyperlink"/>
          </w:rPr>
          <w:t>https://qfp.quaker.org.uk/</w:t>
        </w:r>
      </w:hyperlink>
      <w:r>
        <w:t xml:space="preserve"> </w:t>
      </w:r>
    </w:p>
    <w:p w14:paraId="25C68840" w14:textId="77777777" w:rsidR="00C52637" w:rsidRDefault="00C52637" w:rsidP="00E703C1">
      <w:pPr>
        <w:spacing w:line="360" w:lineRule="auto"/>
        <w:sectPr w:rsidR="00C52637" w:rsidSect="0089551F">
          <w:headerReference w:type="default" r:id="rId12"/>
          <w:pgSz w:w="16838" w:h="11899" w:orient="landscape"/>
          <w:pgMar w:top="1440" w:right="1440" w:bottom="1440" w:left="1440" w:header="567" w:footer="0" w:gutter="0"/>
          <w:cols w:space="708"/>
          <w:docGrid w:linePitch="299"/>
        </w:sectPr>
      </w:pPr>
    </w:p>
    <w:p w14:paraId="4C65D2A5" w14:textId="5558F144" w:rsidR="001F55A9" w:rsidRDefault="00C926DC" w:rsidP="00E703C1">
      <w:pPr>
        <w:spacing w:line="360" w:lineRule="auto"/>
      </w:pPr>
      <w:r>
        <w:rPr>
          <w:noProof/>
          <w:lang w:eastAsia="en-GB"/>
        </w:rPr>
        <w:lastRenderedPageBreak/>
        <w:drawing>
          <wp:inline distT="0" distB="0" distL="0" distR="0" wp14:anchorId="794EE425" wp14:editId="0621AF91">
            <wp:extent cx="8100060" cy="572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0060" cy="5728335"/>
                    </a:xfrm>
                    <a:prstGeom prst="rect">
                      <a:avLst/>
                    </a:prstGeom>
                    <a:noFill/>
                    <a:ln>
                      <a:noFill/>
                    </a:ln>
                  </pic:spPr>
                </pic:pic>
              </a:graphicData>
            </a:graphic>
          </wp:inline>
        </w:drawing>
      </w:r>
    </w:p>
    <w:sectPr w:rsidR="001F55A9" w:rsidSect="0089551F">
      <w:headerReference w:type="first" r:id="rId14"/>
      <w:pgSz w:w="16838" w:h="11899" w:orient="landscape"/>
      <w:pgMar w:top="1440" w:right="1440" w:bottom="1440" w:left="1440" w:header="567"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8543" w14:textId="77777777" w:rsidR="00346944" w:rsidRDefault="00346944">
      <w:r>
        <w:separator/>
      </w:r>
    </w:p>
  </w:endnote>
  <w:endnote w:type="continuationSeparator" w:id="0">
    <w:p w14:paraId="393D3999" w14:textId="77777777" w:rsidR="00346944" w:rsidRDefault="0034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D1E3" w14:textId="4FD6E270" w:rsidR="009865FA" w:rsidRDefault="009865FA" w:rsidP="00110B98">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C4B0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4B08">
      <w:rPr>
        <w:b/>
        <w:bCs/>
        <w:noProof/>
      </w:rPr>
      <w:t>13</w:t>
    </w:r>
    <w:r>
      <w:rPr>
        <w:b/>
        <w:bCs/>
        <w:sz w:val="24"/>
        <w:szCs w:val="24"/>
      </w:rPr>
      <w:fldChar w:fldCharType="end"/>
    </w:r>
  </w:p>
  <w:p w14:paraId="241F78FE" w14:textId="6CFB7DD9" w:rsidR="009865FA" w:rsidRDefault="009865FA">
    <w:pPr>
      <w:pStyle w:val="Footer"/>
    </w:pPr>
    <w:r>
      <w:rPr>
        <w:b/>
        <w:bCs/>
        <w:sz w:val="24"/>
        <w:szCs w:val="24"/>
      </w:rPr>
      <w:fldChar w:fldCharType="begin"/>
    </w:r>
    <w:r>
      <w:rPr>
        <w:b/>
        <w:bCs/>
        <w:sz w:val="24"/>
        <w:szCs w:val="24"/>
      </w:rPr>
      <w:instrText xml:space="preserve"> FILENAME   \* MERGEFORMAT </w:instrText>
    </w:r>
    <w:r>
      <w:rPr>
        <w:b/>
        <w:bCs/>
        <w:sz w:val="24"/>
        <w:szCs w:val="24"/>
      </w:rPr>
      <w:fldChar w:fldCharType="separate"/>
    </w:r>
    <w:r w:rsidR="009C5F38">
      <w:rPr>
        <w:b/>
        <w:bCs/>
        <w:noProof/>
        <w:sz w:val="24"/>
        <w:szCs w:val="24"/>
      </w:rPr>
      <w:t>memorandum-understanding V5 May 2026 consultation and survey.docx</w:t>
    </w:r>
    <w:r>
      <w:rPr>
        <w:b/>
        <w:bCs/>
        <w:sz w:val="24"/>
        <w:szCs w:val="24"/>
      </w:rPr>
      <w:fldChar w:fldCharType="end"/>
    </w:r>
    <w:r>
      <w:rPr>
        <w:b/>
        <w:bCs/>
        <w:sz w:val="24"/>
        <w:szCs w:val="24"/>
      </w:rPr>
      <w:tab/>
    </w:r>
    <w:r>
      <w:rPr>
        <w:b/>
        <w:bCs/>
        <w:sz w:val="24"/>
        <w:szCs w:val="24"/>
      </w:rPr>
      <w:tab/>
    </w:r>
    <w:r>
      <w:rPr>
        <w:b/>
        <w:bCs/>
        <w:sz w:val="24"/>
        <w:szCs w:val="24"/>
      </w:rPr>
      <w:tab/>
    </w:r>
    <w:r>
      <w:rPr>
        <w:b/>
        <w:bCs/>
        <w:sz w:val="24"/>
        <w:szCs w:val="24"/>
      </w:rPr>
      <w:fldChar w:fldCharType="begin"/>
    </w:r>
    <w:r>
      <w:rPr>
        <w:b/>
        <w:bCs/>
        <w:sz w:val="24"/>
        <w:szCs w:val="24"/>
      </w:rPr>
      <w:instrText xml:space="preserve"> CREATEDATE   \* MERGEFORMAT </w:instrText>
    </w:r>
    <w:r>
      <w:rPr>
        <w:b/>
        <w:bCs/>
        <w:sz w:val="24"/>
        <w:szCs w:val="24"/>
      </w:rPr>
      <w:fldChar w:fldCharType="separate"/>
    </w:r>
    <w:r w:rsidR="009C5F38">
      <w:rPr>
        <w:b/>
        <w:bCs/>
        <w:noProof/>
        <w:sz w:val="24"/>
        <w:szCs w:val="24"/>
      </w:rPr>
      <w:t>13/05/2026 20:35:00</w:t>
    </w:r>
    <w:r>
      <w:rPr>
        <w:b/>
        <w:bCs/>
        <w:sz w:val="24"/>
        <w:szCs w:val="24"/>
      </w:rPr>
      <w:fldChar w:fldCharType="end"/>
    </w:r>
  </w:p>
  <w:p w14:paraId="30931D4B" w14:textId="77777777" w:rsidR="009865FA" w:rsidRDefault="009865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5FE4" w14:textId="77777777" w:rsidR="00346944" w:rsidRDefault="00346944">
      <w:r>
        <w:separator/>
      </w:r>
    </w:p>
  </w:footnote>
  <w:footnote w:type="continuationSeparator" w:id="0">
    <w:p w14:paraId="4AAD49FC" w14:textId="77777777" w:rsidR="00346944" w:rsidRDefault="0034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105F" w14:textId="77777777" w:rsidR="009865FA" w:rsidRDefault="009865FA"/>
  <w:p w14:paraId="4E9DB6B2" w14:textId="77777777" w:rsidR="009865FA" w:rsidRDefault="009865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804"/>
      <w:gridCol w:w="1804"/>
      <w:gridCol w:w="1805"/>
      <w:gridCol w:w="1804"/>
      <w:gridCol w:w="1804"/>
      <w:gridCol w:w="3609"/>
    </w:tblGrid>
    <w:tr w:rsidR="009865FA" w:rsidRPr="00D203D9" w14:paraId="1451B20B" w14:textId="77777777" w:rsidTr="009865FA">
      <w:tc>
        <w:tcPr>
          <w:tcW w:w="1804" w:type="dxa"/>
        </w:tcPr>
        <w:p w14:paraId="0119A2C3" w14:textId="77777777" w:rsidR="009865FA" w:rsidRPr="00923F89" w:rsidRDefault="009865FA" w:rsidP="00503CED">
          <w:pPr>
            <w:pStyle w:val="QuakersBodyText"/>
            <w:rPr>
              <w:sz w:val="24"/>
              <w:szCs w:val="24"/>
            </w:rPr>
          </w:pPr>
        </w:p>
      </w:tc>
      <w:tc>
        <w:tcPr>
          <w:tcW w:w="1804" w:type="dxa"/>
          <w:shd w:val="clear" w:color="auto" w:fill="C0D66A" w:themeFill="accent1" w:themeFillTint="99"/>
        </w:tcPr>
        <w:p w14:paraId="4F85BD40" w14:textId="77777777" w:rsidR="009865FA" w:rsidRPr="00D203D9" w:rsidRDefault="009865FA" w:rsidP="00503CED">
          <w:pPr>
            <w:pStyle w:val="QuakersBodyText"/>
            <w:rPr>
              <w:szCs w:val="22"/>
            </w:rPr>
          </w:pPr>
          <w:r w:rsidRPr="00D203D9">
            <w:rPr>
              <w:szCs w:val="22"/>
            </w:rPr>
            <w:t xml:space="preserve">The </w:t>
          </w:r>
          <w:r>
            <w:rPr>
              <w:szCs w:val="22"/>
            </w:rPr>
            <w:t xml:space="preserve">Local Meeting </w:t>
          </w:r>
          <w:r w:rsidRPr="00D203D9">
            <w:rPr>
              <w:szCs w:val="22"/>
            </w:rPr>
            <w:t>will…</w:t>
          </w:r>
        </w:p>
      </w:tc>
      <w:tc>
        <w:tcPr>
          <w:tcW w:w="1804" w:type="dxa"/>
          <w:shd w:val="clear" w:color="auto" w:fill="7ECCAA" w:themeFill="accent2" w:themeFillTint="99"/>
        </w:tcPr>
        <w:p w14:paraId="58BA12BF" w14:textId="77777777" w:rsidR="009865FA" w:rsidRPr="001535D5" w:rsidRDefault="009865FA" w:rsidP="00503CED">
          <w:r w:rsidRPr="00D203D9">
            <w:rPr>
              <w:szCs w:val="22"/>
            </w:rPr>
            <w:t xml:space="preserve">The </w:t>
          </w:r>
          <w:r>
            <w:rPr>
              <w:szCs w:val="22"/>
            </w:rPr>
            <w:t>Area Meeting will</w:t>
          </w:r>
          <w:r w:rsidRPr="00D203D9">
            <w:rPr>
              <w:szCs w:val="22"/>
            </w:rPr>
            <w:t>….</w:t>
          </w:r>
        </w:p>
      </w:tc>
      <w:tc>
        <w:tcPr>
          <w:tcW w:w="1805" w:type="dxa"/>
          <w:shd w:val="clear" w:color="auto" w:fill="87A9CB" w:themeFill="accent3" w:themeFillTint="99"/>
        </w:tcPr>
        <w:p w14:paraId="756E0E2A" w14:textId="77777777" w:rsidR="009865FA" w:rsidRPr="00D203D9" w:rsidRDefault="009865FA" w:rsidP="00503CED">
          <w:pPr>
            <w:pStyle w:val="QuakersBodyText"/>
            <w:rPr>
              <w:szCs w:val="22"/>
            </w:rPr>
          </w:pPr>
          <w:r>
            <w:rPr>
              <w:szCs w:val="22"/>
            </w:rPr>
            <w:t>The General Meeting in session will…</w:t>
          </w:r>
        </w:p>
      </w:tc>
      <w:tc>
        <w:tcPr>
          <w:tcW w:w="1804" w:type="dxa"/>
          <w:shd w:val="clear" w:color="auto" w:fill="E8AD7D" w:themeFill="accent5" w:themeFillTint="99"/>
        </w:tcPr>
        <w:p w14:paraId="1A2246DD" w14:textId="77777777" w:rsidR="009865FA" w:rsidRPr="00D203D9" w:rsidRDefault="009865FA" w:rsidP="00503CED">
          <w:pPr>
            <w:pStyle w:val="QuakersBodyText"/>
            <w:rPr>
              <w:szCs w:val="22"/>
            </w:rPr>
          </w:pPr>
          <w:r w:rsidRPr="00D203D9">
            <w:rPr>
              <w:szCs w:val="22"/>
            </w:rPr>
            <w:t xml:space="preserve">The </w:t>
          </w:r>
          <w:r>
            <w:rPr>
              <w:szCs w:val="22"/>
            </w:rPr>
            <w:t>Executive Team</w:t>
          </w:r>
          <w:r w:rsidRPr="00D203D9">
            <w:rPr>
              <w:szCs w:val="22"/>
            </w:rPr>
            <w:t xml:space="preserve"> will…</w:t>
          </w:r>
        </w:p>
      </w:tc>
      <w:tc>
        <w:tcPr>
          <w:tcW w:w="1804" w:type="dxa"/>
          <w:shd w:val="clear" w:color="auto" w:fill="EBD18C" w:themeFill="accent6" w:themeFillTint="99"/>
        </w:tcPr>
        <w:p w14:paraId="30054B73" w14:textId="77777777" w:rsidR="009865FA" w:rsidRPr="00D203D9" w:rsidRDefault="009865FA" w:rsidP="00503CED">
          <w:pPr>
            <w:pStyle w:val="QuakersBodyText"/>
            <w:rPr>
              <w:szCs w:val="22"/>
            </w:rPr>
          </w:pPr>
          <w:r w:rsidRPr="00D203D9">
            <w:rPr>
              <w:szCs w:val="22"/>
            </w:rPr>
            <w:t xml:space="preserve">The </w:t>
          </w:r>
          <w:r>
            <w:rPr>
              <w:szCs w:val="22"/>
            </w:rPr>
            <w:t>Trustees</w:t>
          </w:r>
          <w:r w:rsidRPr="00D203D9">
            <w:rPr>
              <w:szCs w:val="22"/>
            </w:rPr>
            <w:t xml:space="preserve"> will…</w:t>
          </w:r>
        </w:p>
      </w:tc>
      <w:tc>
        <w:tcPr>
          <w:tcW w:w="3609" w:type="dxa"/>
          <w:shd w:val="clear" w:color="auto" w:fill="E8E8E8" w:themeFill="text2" w:themeFillTint="1A"/>
        </w:tcPr>
        <w:p w14:paraId="562C5956" w14:textId="271A5CAA" w:rsidR="009865FA" w:rsidRDefault="009865FA" w:rsidP="00503CED">
          <w:pPr>
            <w:pStyle w:val="QuakersBodyText"/>
            <w:rPr>
              <w:szCs w:val="22"/>
            </w:rPr>
          </w:pPr>
          <w:r>
            <w:rPr>
              <w:szCs w:val="22"/>
            </w:rPr>
            <w:t>Questions and Qualms and comments</w:t>
          </w:r>
        </w:p>
        <w:p w14:paraId="7E6C1AEB" w14:textId="77777777" w:rsidR="009865FA" w:rsidRPr="00D203D9" w:rsidRDefault="009865FA" w:rsidP="00503CED">
          <w:pPr>
            <w:pStyle w:val="QuakersBodyText"/>
            <w:rPr>
              <w:szCs w:val="22"/>
            </w:rPr>
          </w:pPr>
        </w:p>
      </w:tc>
    </w:tr>
  </w:tbl>
  <w:p w14:paraId="35846A28" w14:textId="77777777" w:rsidR="009865FA" w:rsidRDefault="00986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3BF" w14:textId="77777777" w:rsidR="009865FA" w:rsidRDefault="009865FA" w:rsidP="00503CED">
    <w:pPr>
      <w:pStyle w:val="Header"/>
      <w:jc w:val="center"/>
    </w:pPr>
    <w:r>
      <w:t>Appendix A: Schematic Representation of the Structure and responsibilities of the new CIO</w:t>
    </w:r>
  </w:p>
  <w:p w14:paraId="781FB13B" w14:textId="77777777" w:rsidR="009865FA" w:rsidRDefault="009865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81C"/>
    <w:multiLevelType w:val="hybridMultilevel"/>
    <w:tmpl w:val="06C8A836"/>
    <w:lvl w:ilvl="0" w:tplc="FFFFFFFF">
      <w:start w:val="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18073F"/>
    <w:multiLevelType w:val="hybridMultilevel"/>
    <w:tmpl w:val="FA961A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302559"/>
    <w:multiLevelType w:val="hybridMultilevel"/>
    <w:tmpl w:val="E320FCA4"/>
    <w:name w:val="2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4D6EDE"/>
    <w:multiLevelType w:val="hybridMultilevel"/>
    <w:tmpl w:val="0FAC829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9559BE"/>
    <w:multiLevelType w:val="hybridMultilevel"/>
    <w:tmpl w:val="2D4648EA"/>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2160"/>
        </w:tabs>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A36B6C"/>
    <w:multiLevelType w:val="hybridMultilevel"/>
    <w:tmpl w:val="8EDAD0A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F36734"/>
    <w:multiLevelType w:val="hybridMultilevel"/>
    <w:tmpl w:val="29CAAE9A"/>
    <w:name w:val="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923C1"/>
    <w:multiLevelType w:val="hybridMultilevel"/>
    <w:tmpl w:val="6FAE0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0459A"/>
    <w:multiLevelType w:val="hybridMultilevel"/>
    <w:tmpl w:val="4498E8D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14119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1865176"/>
    <w:multiLevelType w:val="multilevel"/>
    <w:tmpl w:val="019063AE"/>
    <w:lvl w:ilvl="0">
      <w:start w:val="1"/>
      <w:numFmt w:val="bullet"/>
      <w:lvlText w:val=""/>
      <w:lvlJc w:val="left"/>
      <w:pPr>
        <w:tabs>
          <w:tab w:val="num" w:pos="1298"/>
        </w:tabs>
        <w:ind w:left="1298" w:hanging="360"/>
      </w:pPr>
      <w:rPr>
        <w:rFonts w:ascii="Symbol" w:hAnsi="Symbol" w:hint="default"/>
      </w:rPr>
    </w:lvl>
    <w:lvl w:ilvl="1">
      <w:start w:val="1"/>
      <w:numFmt w:val="bullet"/>
      <w:lvlText w:val="o"/>
      <w:lvlJc w:val="left"/>
      <w:pPr>
        <w:tabs>
          <w:tab w:val="num" w:pos="2018"/>
        </w:tabs>
        <w:ind w:left="2018" w:hanging="360"/>
      </w:pPr>
      <w:rPr>
        <w:rFonts w:ascii="Courier New" w:hAnsi="Courier New" w:cs="Arial"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Arial"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Arial" w:hint="default"/>
      </w:rPr>
    </w:lvl>
    <w:lvl w:ilvl="8">
      <w:start w:val="1"/>
      <w:numFmt w:val="bullet"/>
      <w:lvlText w:val=""/>
      <w:lvlJc w:val="left"/>
      <w:pPr>
        <w:tabs>
          <w:tab w:val="num" w:pos="7058"/>
        </w:tabs>
        <w:ind w:left="7058" w:hanging="360"/>
      </w:pPr>
      <w:rPr>
        <w:rFonts w:ascii="Wingdings" w:hAnsi="Wingdings" w:hint="default"/>
      </w:rPr>
    </w:lvl>
  </w:abstractNum>
  <w:abstractNum w:abstractNumId="11" w15:restartNumberingAfterBreak="0">
    <w:nsid w:val="24E06D16"/>
    <w:multiLevelType w:val="multilevel"/>
    <w:tmpl w:val="0E60EBD6"/>
    <w:lvl w:ilvl="0">
      <w:start w:val="1"/>
      <w:numFmt w:val="bullet"/>
      <w:lvlText w:val=""/>
      <w:lvlJc w:val="left"/>
      <w:pPr>
        <w:tabs>
          <w:tab w:val="num" w:pos="1004"/>
        </w:tabs>
        <w:ind w:left="1004" w:hanging="360"/>
      </w:pPr>
      <w:rPr>
        <w:rFonts w:ascii="Symbol" w:hAnsi="Symbol"/>
        <w:sz w:val="22"/>
      </w:rPr>
    </w:lvl>
    <w:lvl w:ilvl="1">
      <w:start w:val="1"/>
      <w:numFmt w:val="bullet"/>
      <w:lvlText w:val="o"/>
      <w:lvlJc w:val="left"/>
      <w:pPr>
        <w:tabs>
          <w:tab w:val="num" w:pos="1724"/>
        </w:tabs>
        <w:ind w:left="1724" w:hanging="360"/>
      </w:pPr>
      <w:rPr>
        <w:rFonts w:ascii="Courier New" w:hAnsi="Courier New" w:cs="Arial"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Arial"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Arial"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2272FE8"/>
    <w:multiLevelType w:val="hybridMultilevel"/>
    <w:tmpl w:val="17B844C2"/>
    <w:lvl w:ilvl="0" w:tplc="FFFFFFFF">
      <w:start w:val="2"/>
      <w:numFmt w:val="decimal"/>
      <w:lvlText w:val="%1."/>
      <w:lvlJc w:val="left"/>
      <w:pPr>
        <w:tabs>
          <w:tab w:val="num" w:pos="720"/>
        </w:tabs>
        <w:ind w:left="720" w:hanging="7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2A932C4"/>
    <w:multiLevelType w:val="hybridMultilevel"/>
    <w:tmpl w:val="6CF68BCA"/>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1B75100"/>
    <w:multiLevelType w:val="hybridMultilevel"/>
    <w:tmpl w:val="463A74FA"/>
    <w:lvl w:ilvl="0" w:tplc="04090003">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620355BF"/>
    <w:multiLevelType w:val="hybridMultilevel"/>
    <w:tmpl w:val="9ADC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937760"/>
    <w:multiLevelType w:val="hybridMultilevel"/>
    <w:tmpl w:val="CB0C0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0E9640D"/>
    <w:multiLevelType w:val="hybridMultilevel"/>
    <w:tmpl w:val="E50C8C84"/>
    <w:lvl w:ilvl="0" w:tplc="835A9892">
      <w:start w:val="1"/>
      <w:numFmt w:val="bullet"/>
      <w:lvlText w:val=""/>
      <w:lvlJc w:val="left"/>
      <w:pPr>
        <w:tabs>
          <w:tab w:val="num" w:pos="1298"/>
        </w:tabs>
        <w:ind w:left="1298" w:hanging="360"/>
      </w:pPr>
      <w:rPr>
        <w:rFonts w:ascii="Symbol" w:hAnsi="Symbol" w:hint="default"/>
      </w:rPr>
    </w:lvl>
    <w:lvl w:ilvl="1" w:tplc="08090003" w:tentative="1">
      <w:start w:val="1"/>
      <w:numFmt w:val="bullet"/>
      <w:lvlText w:val="o"/>
      <w:lvlJc w:val="left"/>
      <w:pPr>
        <w:tabs>
          <w:tab w:val="num" w:pos="2018"/>
        </w:tabs>
        <w:ind w:left="2018" w:hanging="360"/>
      </w:pPr>
      <w:rPr>
        <w:rFonts w:ascii="Courier New" w:hAnsi="Courier New" w:cs="Arial"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Arial"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Arial"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18" w15:restartNumberingAfterBreak="0">
    <w:nsid w:val="735421AF"/>
    <w:multiLevelType w:val="hybridMultilevel"/>
    <w:tmpl w:val="D332B7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42341C5"/>
    <w:multiLevelType w:val="hybridMultilevel"/>
    <w:tmpl w:val="DAF6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53F1D"/>
    <w:multiLevelType w:val="hybridMultilevel"/>
    <w:tmpl w:val="96C484E6"/>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54E01F9"/>
    <w:multiLevelType w:val="hybridMultilevel"/>
    <w:tmpl w:val="7A5A72A6"/>
    <w:lvl w:ilvl="0" w:tplc="9A7C11E2">
      <w:start w:val="1"/>
      <w:numFmt w:val="bullet"/>
      <w:pStyle w:val="QuakersBullet"/>
      <w:lvlText w:val=""/>
      <w:lvlJc w:val="left"/>
      <w:pPr>
        <w:tabs>
          <w:tab w:val="num" w:pos="1222"/>
        </w:tabs>
        <w:ind w:left="1222" w:hanging="284"/>
      </w:pPr>
      <w:rPr>
        <w:rFonts w:ascii="Symbol" w:hAnsi="Symbol" w:hint="default"/>
        <w:color w:val="auto"/>
        <w:sz w:val="14"/>
      </w:rPr>
    </w:lvl>
    <w:lvl w:ilvl="1" w:tplc="08090003" w:tentative="1">
      <w:start w:val="1"/>
      <w:numFmt w:val="bullet"/>
      <w:lvlText w:val="o"/>
      <w:lvlJc w:val="left"/>
      <w:pPr>
        <w:tabs>
          <w:tab w:val="num" w:pos="2018"/>
        </w:tabs>
        <w:ind w:left="2018" w:hanging="360"/>
      </w:pPr>
      <w:rPr>
        <w:rFonts w:ascii="Courier New" w:hAnsi="Courier New" w:cs="Arial"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Arial"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Arial"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22" w15:restartNumberingAfterBreak="0">
    <w:nsid w:val="75602364"/>
    <w:multiLevelType w:val="hybridMultilevel"/>
    <w:tmpl w:val="4B50B0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1D5A14"/>
    <w:multiLevelType w:val="hybridMultilevel"/>
    <w:tmpl w:val="10F6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36018"/>
    <w:multiLevelType w:val="hybridMultilevel"/>
    <w:tmpl w:val="9170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14332"/>
    <w:multiLevelType w:val="hybridMultilevel"/>
    <w:tmpl w:val="49326ECC"/>
    <w:lvl w:ilvl="0" w:tplc="FFFFFFFF">
      <w:start w:val="2"/>
      <w:numFmt w:val="decimal"/>
      <w:lvlText w:val="%1."/>
      <w:lvlJc w:val="left"/>
      <w:pPr>
        <w:tabs>
          <w:tab w:val="num" w:pos="720"/>
        </w:tabs>
        <w:ind w:left="720" w:hanging="720"/>
      </w:pPr>
      <w:rPr>
        <w:rFonts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7E3A44AA"/>
    <w:multiLevelType w:val="hybridMultilevel"/>
    <w:tmpl w:val="669A9BDC"/>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2160"/>
        </w:tabs>
        <w:ind w:left="2160" w:hanging="360"/>
      </w:pPr>
    </w:lvl>
    <w:lvl w:ilvl="2" w:tplc="FFFFFFFF">
      <w:start w:val="1"/>
      <w:numFmt w:val="decimal"/>
      <w:lvlText w:val="%3"/>
      <w:lvlJc w:val="left"/>
      <w:pPr>
        <w:tabs>
          <w:tab w:val="num" w:pos="3240"/>
        </w:tabs>
        <w:ind w:left="3240" w:hanging="72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FF351F2"/>
    <w:multiLevelType w:val="hybridMultilevel"/>
    <w:tmpl w:val="E4CE3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935249">
    <w:abstractNumId w:val="13"/>
  </w:num>
  <w:num w:numId="2" w16cid:durableId="602494779">
    <w:abstractNumId w:val="14"/>
  </w:num>
  <w:num w:numId="3" w16cid:durableId="1288201281">
    <w:abstractNumId w:val="17"/>
  </w:num>
  <w:num w:numId="4" w16cid:durableId="770128510">
    <w:abstractNumId w:val="11"/>
  </w:num>
  <w:num w:numId="5" w16cid:durableId="504201007">
    <w:abstractNumId w:val="10"/>
  </w:num>
  <w:num w:numId="6" w16cid:durableId="228806477">
    <w:abstractNumId w:val="21"/>
  </w:num>
  <w:num w:numId="7" w16cid:durableId="1169295542">
    <w:abstractNumId w:val="9"/>
  </w:num>
  <w:num w:numId="8" w16cid:durableId="1145855426">
    <w:abstractNumId w:val="22"/>
  </w:num>
  <w:num w:numId="9" w16cid:durableId="14188014">
    <w:abstractNumId w:val="4"/>
  </w:num>
  <w:num w:numId="10" w16cid:durableId="1040518744">
    <w:abstractNumId w:val="25"/>
  </w:num>
  <w:num w:numId="11" w16cid:durableId="2020571940">
    <w:abstractNumId w:val="26"/>
  </w:num>
  <w:num w:numId="12" w16cid:durableId="476729613">
    <w:abstractNumId w:val="3"/>
  </w:num>
  <w:num w:numId="13" w16cid:durableId="1882744793">
    <w:abstractNumId w:val="18"/>
  </w:num>
  <w:num w:numId="14" w16cid:durableId="1622493841">
    <w:abstractNumId w:val="5"/>
  </w:num>
  <w:num w:numId="15" w16cid:durableId="893080914">
    <w:abstractNumId w:val="12"/>
  </w:num>
  <w:num w:numId="16" w16cid:durableId="425661310">
    <w:abstractNumId w:val="8"/>
  </w:num>
  <w:num w:numId="17" w16cid:durableId="407699937">
    <w:abstractNumId w:val="20"/>
  </w:num>
  <w:num w:numId="18" w16cid:durableId="1803883773">
    <w:abstractNumId w:val="0"/>
  </w:num>
  <w:num w:numId="19" w16cid:durableId="1742369721">
    <w:abstractNumId w:val="16"/>
  </w:num>
  <w:num w:numId="20" w16cid:durableId="217057418">
    <w:abstractNumId w:val="7"/>
  </w:num>
  <w:num w:numId="21" w16cid:durableId="1644851768">
    <w:abstractNumId w:val="27"/>
  </w:num>
  <w:num w:numId="22" w16cid:durableId="1216233857">
    <w:abstractNumId w:val="1"/>
  </w:num>
  <w:num w:numId="23" w16cid:durableId="1829637828">
    <w:abstractNumId w:val="6"/>
  </w:num>
  <w:num w:numId="24" w16cid:durableId="502473064">
    <w:abstractNumId w:val="2"/>
  </w:num>
  <w:num w:numId="25" w16cid:durableId="853107306">
    <w:abstractNumId w:val="24"/>
  </w:num>
  <w:num w:numId="26" w16cid:durableId="1849251569">
    <w:abstractNumId w:val="15"/>
  </w:num>
  <w:num w:numId="27" w16cid:durableId="1427536561">
    <w:abstractNumId w:val="23"/>
  </w:num>
  <w:num w:numId="28" w16cid:durableId="307977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C6"/>
    <w:rsid w:val="000435FE"/>
    <w:rsid w:val="0006541D"/>
    <w:rsid w:val="00067A6B"/>
    <w:rsid w:val="00076979"/>
    <w:rsid w:val="00084F7F"/>
    <w:rsid w:val="000A6CDA"/>
    <w:rsid w:val="000B5DA5"/>
    <w:rsid w:val="000F7D18"/>
    <w:rsid w:val="00102A50"/>
    <w:rsid w:val="00110B98"/>
    <w:rsid w:val="00117314"/>
    <w:rsid w:val="001535D5"/>
    <w:rsid w:val="001667C8"/>
    <w:rsid w:val="001A52D6"/>
    <w:rsid w:val="001C1238"/>
    <w:rsid w:val="001C5E0F"/>
    <w:rsid w:val="001F55A9"/>
    <w:rsid w:val="00242510"/>
    <w:rsid w:val="00244FC0"/>
    <w:rsid w:val="0025525A"/>
    <w:rsid w:val="002E3545"/>
    <w:rsid w:val="003033AC"/>
    <w:rsid w:val="00346944"/>
    <w:rsid w:val="0035033A"/>
    <w:rsid w:val="003C592A"/>
    <w:rsid w:val="003D587D"/>
    <w:rsid w:val="00412064"/>
    <w:rsid w:val="00424E76"/>
    <w:rsid w:val="00426B7D"/>
    <w:rsid w:val="004A32CF"/>
    <w:rsid w:val="004A4440"/>
    <w:rsid w:val="004B11BE"/>
    <w:rsid w:val="004D68DE"/>
    <w:rsid w:val="004F7716"/>
    <w:rsid w:val="00503A2E"/>
    <w:rsid w:val="00503CED"/>
    <w:rsid w:val="00542F37"/>
    <w:rsid w:val="005918EA"/>
    <w:rsid w:val="005F2AED"/>
    <w:rsid w:val="005F7008"/>
    <w:rsid w:val="006148C6"/>
    <w:rsid w:val="0063072D"/>
    <w:rsid w:val="00631F68"/>
    <w:rsid w:val="00646DE6"/>
    <w:rsid w:val="006702E2"/>
    <w:rsid w:val="00677EAE"/>
    <w:rsid w:val="006B3F3E"/>
    <w:rsid w:val="006E56DC"/>
    <w:rsid w:val="006F16F3"/>
    <w:rsid w:val="007123D2"/>
    <w:rsid w:val="00730922"/>
    <w:rsid w:val="00740C90"/>
    <w:rsid w:val="00742AA7"/>
    <w:rsid w:val="00746B43"/>
    <w:rsid w:val="00755457"/>
    <w:rsid w:val="00782817"/>
    <w:rsid w:val="00787F30"/>
    <w:rsid w:val="007C1FE6"/>
    <w:rsid w:val="007C7474"/>
    <w:rsid w:val="008155D8"/>
    <w:rsid w:val="00826D9C"/>
    <w:rsid w:val="008749B5"/>
    <w:rsid w:val="00876648"/>
    <w:rsid w:val="008911C6"/>
    <w:rsid w:val="0089551F"/>
    <w:rsid w:val="008B45B1"/>
    <w:rsid w:val="008C1BC9"/>
    <w:rsid w:val="008D0B20"/>
    <w:rsid w:val="008D2979"/>
    <w:rsid w:val="008D3DDC"/>
    <w:rsid w:val="00904FA3"/>
    <w:rsid w:val="00905564"/>
    <w:rsid w:val="00917201"/>
    <w:rsid w:val="00923F89"/>
    <w:rsid w:val="00964581"/>
    <w:rsid w:val="00980D8D"/>
    <w:rsid w:val="009865FA"/>
    <w:rsid w:val="009966F3"/>
    <w:rsid w:val="009C5F38"/>
    <w:rsid w:val="009F5D6C"/>
    <w:rsid w:val="00A255AE"/>
    <w:rsid w:val="00A33A84"/>
    <w:rsid w:val="00A608AC"/>
    <w:rsid w:val="00A62C29"/>
    <w:rsid w:val="00A652CD"/>
    <w:rsid w:val="00A95B97"/>
    <w:rsid w:val="00AC4B08"/>
    <w:rsid w:val="00B14991"/>
    <w:rsid w:val="00B25AF0"/>
    <w:rsid w:val="00B27DB2"/>
    <w:rsid w:val="00B92A27"/>
    <w:rsid w:val="00BA3F94"/>
    <w:rsid w:val="00BD331A"/>
    <w:rsid w:val="00BF262C"/>
    <w:rsid w:val="00C032B5"/>
    <w:rsid w:val="00C044A3"/>
    <w:rsid w:val="00C04F1E"/>
    <w:rsid w:val="00C45218"/>
    <w:rsid w:val="00C52637"/>
    <w:rsid w:val="00C83792"/>
    <w:rsid w:val="00C926DC"/>
    <w:rsid w:val="00CA41A7"/>
    <w:rsid w:val="00D13855"/>
    <w:rsid w:val="00D203D9"/>
    <w:rsid w:val="00D304C4"/>
    <w:rsid w:val="00D31216"/>
    <w:rsid w:val="00D31D7D"/>
    <w:rsid w:val="00D345C0"/>
    <w:rsid w:val="00D4004C"/>
    <w:rsid w:val="00D51393"/>
    <w:rsid w:val="00D53D86"/>
    <w:rsid w:val="00D6530F"/>
    <w:rsid w:val="00D767D8"/>
    <w:rsid w:val="00DC286B"/>
    <w:rsid w:val="00DC790D"/>
    <w:rsid w:val="00DE5C00"/>
    <w:rsid w:val="00E16761"/>
    <w:rsid w:val="00E22FD4"/>
    <w:rsid w:val="00E613F6"/>
    <w:rsid w:val="00E703C1"/>
    <w:rsid w:val="00E95A5C"/>
    <w:rsid w:val="00EA7E5F"/>
    <w:rsid w:val="00ED022D"/>
    <w:rsid w:val="00EE56C0"/>
    <w:rsid w:val="00F0004A"/>
    <w:rsid w:val="00F0786F"/>
    <w:rsid w:val="00F4599F"/>
    <w:rsid w:val="00F913D7"/>
    <w:rsid w:val="00F93021"/>
    <w:rsid w:val="00FA08DD"/>
    <w:rsid w:val="00FB74F4"/>
    <w:rsid w:val="00FF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4857E"/>
  <w15:chartTrackingRefBased/>
  <w15:docId w15:val="{05509789-1DB4-408F-ADB8-B8DCD7AB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rFonts w:ascii="Glypha" w:hAnsi="Glypha"/>
      <w:b/>
      <w:bCs/>
      <w:sz w:val="24"/>
      <w:szCs w:val="24"/>
    </w:rPr>
  </w:style>
  <w:style w:type="paragraph" w:styleId="Heading2">
    <w:name w:val="heading 2"/>
    <w:basedOn w:val="Normal"/>
    <w:next w:val="Normal"/>
    <w:qFormat/>
    <w:pPr>
      <w:keepNext/>
      <w:spacing w:before="240" w:after="60"/>
      <w:outlineLvl w:val="1"/>
    </w:pPr>
    <w:rPr>
      <w:rFonts w:ascii="Glypha" w:hAnsi="Glypha" w:cs="Arial"/>
      <w:b/>
      <w:bCs/>
      <w:i/>
      <w:iCs/>
      <w:sz w:val="28"/>
      <w:szCs w:val="28"/>
    </w:rPr>
  </w:style>
  <w:style w:type="paragraph" w:styleId="Heading3">
    <w:name w:val="heading 3"/>
    <w:basedOn w:val="Normal"/>
    <w:next w:val="Normal"/>
    <w:qFormat/>
    <w:pPr>
      <w:keepNext/>
      <w:ind w:left="720" w:firstLine="720"/>
      <w:outlineLvl w:val="2"/>
    </w:pPr>
    <w:rPr>
      <w:rFonts w:ascii="Glypha" w:hAnsi="Glyph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akersBullet">
    <w:name w:val="Quakers Bullet"/>
    <w:basedOn w:val="QuakersBodyText"/>
    <w:pPr>
      <w:widowControl w:val="0"/>
      <w:numPr>
        <w:numId w:val="6"/>
      </w:numPr>
      <w:tabs>
        <w:tab w:val="clear" w:pos="425"/>
      </w:tabs>
      <w:spacing w:after="80" w:line="250" w:lineRule="exact"/>
    </w:pPr>
  </w:style>
  <w:style w:type="paragraph" w:customStyle="1" w:styleId="QuakersBodyText">
    <w:name w:val="Quakers Body Text"/>
    <w:basedOn w:val="Normal"/>
    <w:next w:val="Normal"/>
    <w:pPr>
      <w:tabs>
        <w:tab w:val="left" w:pos="425"/>
      </w:tabs>
      <w:suppressAutoHyphens/>
    </w:pPr>
  </w:style>
  <w:style w:type="paragraph" w:customStyle="1" w:styleId="QuakersBodyTextNumber">
    <w:name w:val="Quakers Body Text Number"/>
    <w:basedOn w:val="QuakersBodyText"/>
    <w:pPr>
      <w:ind w:left="420" w:hanging="420"/>
    </w:pPr>
  </w:style>
  <w:style w:type="paragraph" w:styleId="Footer">
    <w:name w:val="footer"/>
    <w:basedOn w:val="Normal"/>
    <w:link w:val="FooterChar"/>
    <w:uiPriority w:val="99"/>
    <w:pPr>
      <w:tabs>
        <w:tab w:val="center" w:pos="4320"/>
        <w:tab w:val="right" w:pos="8640"/>
      </w:tabs>
    </w:pPr>
  </w:style>
  <w:style w:type="paragraph" w:customStyle="1" w:styleId="QuakersHead">
    <w:name w:val="Quakers Head"/>
    <w:basedOn w:val="Normal"/>
    <w:pPr>
      <w:widowControl w:val="0"/>
      <w:tabs>
        <w:tab w:val="left" w:pos="567"/>
        <w:tab w:val="right" w:pos="9781"/>
      </w:tabs>
      <w:suppressAutoHyphens/>
      <w:spacing w:after="80" w:line="300" w:lineRule="exact"/>
    </w:pPr>
    <w:rPr>
      <w:rFonts w:ascii="Glypha" w:hAnsi="Glypha"/>
      <w:b/>
      <w:spacing w:val="-10"/>
      <w:sz w:val="26"/>
      <w:szCs w:val="26"/>
      <w:lang w:val="en-US"/>
    </w:rPr>
  </w:style>
  <w:style w:type="paragraph" w:customStyle="1" w:styleId="QuakersSubHead">
    <w:name w:val="Quakers Sub Head"/>
    <w:basedOn w:val="Normal"/>
    <w:pPr>
      <w:widowControl w:val="0"/>
      <w:tabs>
        <w:tab w:val="left" w:pos="567"/>
        <w:tab w:val="right" w:pos="9781"/>
      </w:tabs>
      <w:suppressAutoHyphens/>
      <w:spacing w:after="40" w:line="280" w:lineRule="exact"/>
    </w:pPr>
    <w:rPr>
      <w:rFonts w:ascii="Glypha" w:hAnsi="Glypha"/>
      <w:b/>
      <w:spacing w:val="-10"/>
      <w:szCs w:val="22"/>
      <w:lang w:val="en-US"/>
    </w:rPr>
  </w:style>
  <w:style w:type="character" w:customStyle="1" w:styleId="QuakersSubHeadChar">
    <w:name w:val="Quakers Sub Head Char"/>
    <w:rPr>
      <w:rFonts w:ascii="Glypha" w:hAnsi="Glypha"/>
      <w:b/>
      <w:spacing w:val="-10"/>
      <w:sz w:val="22"/>
      <w:szCs w:val="22"/>
      <w:lang w:val="en-US" w:eastAsia="en-US" w:bidi="ar-SA"/>
    </w:rPr>
  </w:style>
  <w:style w:type="paragraph" w:customStyle="1" w:styleId="QuakersPresents">
    <w:name w:val="Quakers Presents..."/>
    <w:basedOn w:val="QuakersBodyText"/>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semiHidden/>
    <w:rPr>
      <w:color w:val="0000FF"/>
      <w:u w:val="single"/>
    </w:rPr>
  </w:style>
  <w:style w:type="paragraph" w:styleId="Header">
    <w:name w:val="header"/>
    <w:basedOn w:val="Normal"/>
    <w:link w:val="HeaderChar"/>
    <w:uiPriority w:val="99"/>
    <w:unhideWhenUsed/>
    <w:rsid w:val="00D203D9"/>
    <w:pPr>
      <w:tabs>
        <w:tab w:val="center" w:pos="4513"/>
        <w:tab w:val="right" w:pos="9026"/>
      </w:tabs>
    </w:pPr>
  </w:style>
  <w:style w:type="character" w:customStyle="1" w:styleId="HeaderChar">
    <w:name w:val="Header Char"/>
    <w:link w:val="Header"/>
    <w:uiPriority w:val="99"/>
    <w:rsid w:val="00D203D9"/>
    <w:rPr>
      <w:rFonts w:ascii="Arial" w:hAnsi="Arial"/>
      <w:sz w:val="22"/>
      <w:lang w:eastAsia="en-US"/>
    </w:rPr>
  </w:style>
  <w:style w:type="character" w:customStyle="1" w:styleId="FooterChar">
    <w:name w:val="Footer Char"/>
    <w:link w:val="Footer"/>
    <w:uiPriority w:val="99"/>
    <w:rsid w:val="000F7D18"/>
    <w:rPr>
      <w:rFonts w:ascii="Arial" w:hAnsi="Arial"/>
      <w:sz w:val="22"/>
      <w:lang w:eastAsia="en-US"/>
    </w:rPr>
  </w:style>
  <w:style w:type="paragraph" w:styleId="Title">
    <w:name w:val="Title"/>
    <w:basedOn w:val="QuakersBodyText"/>
    <w:next w:val="Normal"/>
    <w:link w:val="TitleChar"/>
    <w:uiPriority w:val="10"/>
    <w:qFormat/>
    <w:rsid w:val="00EA7E5F"/>
    <w:rPr>
      <w:b/>
      <w:bCs/>
      <w:color w:val="156082"/>
      <w:sz w:val="40"/>
      <w:szCs w:val="40"/>
    </w:rPr>
  </w:style>
  <w:style w:type="character" w:customStyle="1" w:styleId="TitleChar">
    <w:name w:val="Title Char"/>
    <w:link w:val="Title"/>
    <w:uiPriority w:val="10"/>
    <w:rsid w:val="00EA7E5F"/>
    <w:rPr>
      <w:rFonts w:ascii="Arial" w:hAnsi="Arial"/>
      <w:b/>
      <w:bCs/>
      <w:color w:val="156082"/>
      <w:sz w:val="40"/>
      <w:szCs w:val="40"/>
      <w:lang w:eastAsia="en-US"/>
    </w:rPr>
  </w:style>
  <w:style w:type="character" w:customStyle="1" w:styleId="UnresolvedMention1">
    <w:name w:val="Unresolved Mention1"/>
    <w:uiPriority w:val="99"/>
    <w:semiHidden/>
    <w:unhideWhenUsed/>
    <w:rsid w:val="00D31D7D"/>
    <w:rPr>
      <w:color w:val="605E5C"/>
      <w:shd w:val="clear" w:color="auto" w:fill="E1DFDD"/>
    </w:rPr>
  </w:style>
  <w:style w:type="character" w:styleId="FollowedHyperlink">
    <w:name w:val="FollowedHyperlink"/>
    <w:uiPriority w:val="99"/>
    <w:semiHidden/>
    <w:unhideWhenUsed/>
    <w:rsid w:val="00D31D7D"/>
    <w:rPr>
      <w:color w:val="96607D"/>
      <w:u w:val="single"/>
    </w:rPr>
  </w:style>
  <w:style w:type="paragraph" w:styleId="Revision">
    <w:name w:val="Revision"/>
    <w:hidden/>
    <w:uiPriority w:val="99"/>
    <w:semiHidden/>
    <w:rsid w:val="00A95B97"/>
    <w:rPr>
      <w:rFonts w:ascii="Arial" w:hAnsi="Arial"/>
      <w:sz w:val="22"/>
      <w:lang w:eastAsia="en-US"/>
    </w:rPr>
  </w:style>
  <w:style w:type="paragraph" w:styleId="ListParagraph">
    <w:name w:val="List Paragraph"/>
    <w:basedOn w:val="Normal"/>
    <w:uiPriority w:val="34"/>
    <w:qFormat/>
    <w:rsid w:val="003D5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s@quakersinthenorth.org"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fp.quaker.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Rcohome\RCOShare\Shared%20templates\Notes%20Q.do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9D7C-6FC5-40CA-8276-54D1E31D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Q.dot</Template>
  <TotalTime>2</TotalTime>
  <Pages>13</Pages>
  <Words>1440</Words>
  <Characters>7321</Characters>
  <Application>Microsoft Office Word</Application>
  <DocSecurity>0</DocSecurity>
  <Lines>732</Lines>
  <Paragraphs>171</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BYM</Company>
  <LinksUpToDate>false</LinksUpToDate>
  <CharactersWithSpaces>8590</CharactersWithSpaces>
  <SharedDoc>false</SharedDoc>
  <HLinks>
    <vt:vector size="12" baseType="variant">
      <vt:variant>
        <vt:i4>6750253</vt:i4>
      </vt:variant>
      <vt:variant>
        <vt:i4>3</vt:i4>
      </vt:variant>
      <vt:variant>
        <vt:i4>0</vt:i4>
      </vt:variant>
      <vt:variant>
        <vt:i4>5</vt:i4>
      </vt:variant>
      <vt:variant>
        <vt:lpwstr>https://qfp.quaker.org.uk/</vt:lpwstr>
      </vt:variant>
      <vt:variant>
        <vt:lpwstr/>
      </vt:variant>
      <vt:variant>
        <vt:i4>1966199</vt:i4>
      </vt:variant>
      <vt:variant>
        <vt:i4>0</vt:i4>
      </vt:variant>
      <vt:variant>
        <vt:i4>0</vt:i4>
      </vt:variant>
      <vt:variant>
        <vt:i4>5</vt:i4>
      </vt:variant>
      <vt:variant>
        <vt:lpwstr>mailto:q.q@quakersinthenorth.org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A guide and outline agreement as to the responsibilities of  local and area meetings</dc:subject>
  <dc:creator>RCO/QCD</dc:creator>
  <cp:keywords/>
  <cp:lastModifiedBy>William Taylor</cp:lastModifiedBy>
  <cp:revision>3</cp:revision>
  <cp:lastPrinted>2025-10-10T07:48:00Z</cp:lastPrinted>
  <dcterms:created xsi:type="dcterms:W3CDTF">2026-05-13T19:35:00Z</dcterms:created>
  <dcterms:modified xsi:type="dcterms:W3CDTF">2026-05-13T19:37:00Z</dcterms:modified>
</cp:coreProperties>
</file>