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372A" w14:textId="77777777" w:rsidR="00267538" w:rsidRDefault="00267538" w:rsidP="00267538">
      <w:r>
        <w:t>Dear Friends</w:t>
      </w:r>
    </w:p>
    <w:p w14:paraId="195E18AE" w14:textId="77777777" w:rsidR="00267538" w:rsidRDefault="00267538" w:rsidP="00267538">
      <w:r>
        <w:t xml:space="preserve"> </w:t>
      </w:r>
    </w:p>
    <w:p w14:paraId="49E59D8F" w14:textId="77777777" w:rsidR="00267538" w:rsidRDefault="00267538" w:rsidP="00267538">
      <w:r>
        <w:t>DRAFT</w:t>
      </w:r>
    </w:p>
    <w:p w14:paraId="58F04900" w14:textId="24564267" w:rsidR="00267538" w:rsidRDefault="00267538" w:rsidP="00267538">
      <w:r>
        <w:t>Constitution of a Charitable Incorporated Organization (CIO) with members who are not trustees</w:t>
      </w:r>
      <w:r w:rsidR="00005C4D">
        <w:t xml:space="preserve"> </w:t>
      </w:r>
      <w:r>
        <w:t xml:space="preserve">for the Area Meetings with Local Meetings in the North of England, who for the time being are </w:t>
      </w:r>
    </w:p>
    <w:p w14:paraId="68F47E10" w14:textId="4D0449F2" w:rsidR="00267538" w:rsidRDefault="00267538" w:rsidP="00267538">
      <w:pPr>
        <w:pStyle w:val="ListParagraph"/>
        <w:numPr>
          <w:ilvl w:val="0"/>
          <w:numId w:val="1"/>
        </w:numPr>
      </w:pPr>
      <w:r>
        <w:t>Cumberland Area Meeting</w:t>
      </w:r>
    </w:p>
    <w:p w14:paraId="4C46DC1E" w14:textId="77777777" w:rsidR="00267538" w:rsidRDefault="00267538" w:rsidP="00267538">
      <w:pPr>
        <w:pStyle w:val="ListParagraph"/>
        <w:numPr>
          <w:ilvl w:val="0"/>
          <w:numId w:val="1"/>
        </w:numPr>
      </w:pPr>
      <w:r>
        <w:t>Swarthmoor Area Meeting</w:t>
      </w:r>
    </w:p>
    <w:p w14:paraId="3613DEBB" w14:textId="248678A2" w:rsidR="00267538" w:rsidRDefault="00267538" w:rsidP="00267538">
      <w:pPr>
        <w:pStyle w:val="ListParagraph"/>
        <w:numPr>
          <w:ilvl w:val="0"/>
          <w:numId w:val="1"/>
        </w:numPr>
      </w:pPr>
      <w:r>
        <w:t>Kendal and Sedbergh Area Meeting</w:t>
      </w:r>
    </w:p>
    <w:p w14:paraId="728DFE24" w14:textId="3184864F" w:rsidR="00267538" w:rsidRDefault="00267538" w:rsidP="00267538">
      <w:pPr>
        <w:pStyle w:val="ListParagraph"/>
        <w:numPr>
          <w:ilvl w:val="0"/>
          <w:numId w:val="1"/>
        </w:numPr>
      </w:pPr>
      <w:r>
        <w:t>Lancashire Central and North Area Meeting</w:t>
      </w:r>
    </w:p>
    <w:p w14:paraId="7907AF05" w14:textId="77777777" w:rsidR="008154C1" w:rsidRDefault="00267538" w:rsidP="008154C1">
      <w:pPr>
        <w:pStyle w:val="ListParagraph"/>
        <w:numPr>
          <w:ilvl w:val="0"/>
          <w:numId w:val="1"/>
        </w:numPr>
      </w:pPr>
      <w:r>
        <w:t>Pendle Hill Area Meeting</w:t>
      </w:r>
      <w:r w:rsidR="008154C1" w:rsidRPr="008154C1">
        <w:t xml:space="preserve"> </w:t>
      </w:r>
    </w:p>
    <w:p w14:paraId="109109A7" w14:textId="68E1626C" w:rsidR="008154C1" w:rsidRDefault="008154C1" w:rsidP="008154C1">
      <w:pPr>
        <w:pStyle w:val="ListParagraph"/>
        <w:numPr>
          <w:ilvl w:val="0"/>
          <w:numId w:val="1"/>
        </w:numPr>
      </w:pPr>
      <w:r>
        <w:t>Teasdale and Cleveland Area Meeting</w:t>
      </w:r>
      <w:r w:rsidRPr="00005C4D">
        <w:t xml:space="preserve"> </w:t>
      </w:r>
    </w:p>
    <w:p w14:paraId="7E996421" w14:textId="50B5588F" w:rsidR="00267538" w:rsidRDefault="00267538" w:rsidP="00267538">
      <w:pPr>
        <w:pStyle w:val="ListParagraph"/>
        <w:numPr>
          <w:ilvl w:val="0"/>
          <w:numId w:val="1"/>
        </w:numPr>
      </w:pPr>
      <w:r>
        <w:t>Northumb</w:t>
      </w:r>
      <w:r w:rsidR="008154C1">
        <w:t>ria</w:t>
      </w:r>
      <w:r>
        <w:t xml:space="preserve"> Area Meeting</w:t>
      </w:r>
    </w:p>
    <w:p w14:paraId="62DE5B0E" w14:textId="1F0083FA" w:rsidR="00005C4D" w:rsidRDefault="00005C4D" w:rsidP="00005C4D">
      <w:pPr>
        <w:pStyle w:val="ListParagraph"/>
        <w:numPr>
          <w:ilvl w:val="0"/>
          <w:numId w:val="1"/>
        </w:numPr>
      </w:pPr>
      <w:r>
        <w:t>Wensleydale and Swaledale Area Meeting</w:t>
      </w:r>
      <w:r w:rsidR="00F67F74">
        <w:t>*</w:t>
      </w:r>
    </w:p>
    <w:p w14:paraId="074DAA33" w14:textId="061ADB55" w:rsidR="00F67F74" w:rsidRDefault="00F67F74" w:rsidP="00F67F74">
      <w:pPr>
        <w:ind w:left="720"/>
      </w:pPr>
      <w:r>
        <w:t>* Part of the group with observer status</w:t>
      </w:r>
    </w:p>
    <w:p w14:paraId="4A8CCD45" w14:textId="0758254B" w:rsidR="00267538" w:rsidRDefault="00267538" w:rsidP="00005C4D">
      <w:pPr>
        <w:pStyle w:val="ListParagraph"/>
      </w:pPr>
    </w:p>
    <w:p w14:paraId="200F2B66" w14:textId="5F98C4E0" w:rsidR="00267538" w:rsidRDefault="00267538" w:rsidP="00267538">
      <w:r>
        <w:t>In late 20</w:t>
      </w:r>
      <w:r w:rsidR="007547D3">
        <w:t>23 the five</w:t>
      </w:r>
      <w:r>
        <w:t xml:space="preserve"> Area Meetings in </w:t>
      </w:r>
      <w:r w:rsidR="007547D3">
        <w:t xml:space="preserve">the Northwest of England together with the three Area Meetings in </w:t>
      </w:r>
      <w:proofErr w:type="gramStart"/>
      <w:r w:rsidR="007547D3">
        <w:t>North East</w:t>
      </w:r>
      <w:proofErr w:type="gramEnd"/>
      <w:r w:rsidR="007547D3">
        <w:t xml:space="preserve"> England </w:t>
      </w:r>
      <w:proofErr w:type="gramStart"/>
      <w:r w:rsidR="007547D3">
        <w:t>were</w:t>
      </w:r>
      <w:proofErr w:type="gramEnd"/>
      <w:r w:rsidR="007547D3">
        <w:t xml:space="preserve"> supported by the Local Development workers to look at the potential benefits that might be gained by “Crossing Boundaries” and sharing some Are</w:t>
      </w:r>
      <w:r w:rsidR="00404582">
        <w:t>a</w:t>
      </w:r>
      <w:r w:rsidR="007547D3">
        <w:t xml:space="preserve"> Meeting functions or merging others. The two LDW’s </w:t>
      </w:r>
      <w:r>
        <w:t xml:space="preserve">facilitated the setting up of a working group, subsequently called </w:t>
      </w:r>
      <w:r w:rsidR="007547D3">
        <w:t>Crossing Boundaries</w:t>
      </w:r>
      <w:r>
        <w:t xml:space="preserve">, to suggest ways in which the workings of Quakers in </w:t>
      </w:r>
      <w:r w:rsidR="007547D3">
        <w:t>the North of England generally</w:t>
      </w:r>
      <w:r>
        <w:t xml:space="preserve"> could be simplified </w:t>
      </w:r>
      <w:proofErr w:type="gramStart"/>
      <w:r>
        <w:t>in order to</w:t>
      </w:r>
      <w:proofErr w:type="gramEnd"/>
      <w:r>
        <w:t xml:space="preserve"> release more time and energy within Area Meetings for the things of the spirit. This group after consultation with Friends across the  Area Meetings </w:t>
      </w:r>
      <w:r w:rsidR="007547D3">
        <w:t>concerned met over a period of about 18 months and drawing upon previous and current work in Wales and the Marches and Yorkshire came to a Road Map which envisages the creation of a new Charity in the north of England to carry the responsibilities in the areas of charity law, finances and property management</w:t>
      </w:r>
      <w:r>
        <w:t>, whilst preserving the spiritual and membership functions of the Area Meetings.</w:t>
      </w:r>
    </w:p>
    <w:p w14:paraId="0100A713" w14:textId="66C8EB1F" w:rsidR="00267538" w:rsidRDefault="00267538" w:rsidP="00267538">
      <w:r>
        <w:t xml:space="preserve">The aim of creating a single charity for the </w:t>
      </w:r>
      <w:r w:rsidR="007547D3">
        <w:t xml:space="preserve">North of England </w:t>
      </w:r>
      <w:r>
        <w:t>is to remove the concerns of trusteeship from the Area Meetings to allow them to concentrate their time and effort on supporting the Quaker life in their area, their worship and witness.</w:t>
      </w:r>
    </w:p>
    <w:p w14:paraId="11162E2A" w14:textId="5859A5C2" w:rsidR="00267538" w:rsidRDefault="00267538" w:rsidP="00267538">
      <w:r>
        <w:t xml:space="preserve">Area Meetings asked the </w:t>
      </w:r>
      <w:r w:rsidR="007547D3">
        <w:t xml:space="preserve">Crossing Boundaries </w:t>
      </w:r>
      <w:r>
        <w:t>working group to continue and to look in detail at how a unified charity could be achieved and how it could work.</w:t>
      </w:r>
    </w:p>
    <w:p w14:paraId="1AF5C5D2" w14:textId="7F4FD337" w:rsidR="00267538" w:rsidRDefault="00267538" w:rsidP="00267538">
      <w:r>
        <w:lastRenderedPageBreak/>
        <w:t xml:space="preserve">There are </w:t>
      </w:r>
      <w:proofErr w:type="gramStart"/>
      <w:r>
        <w:t>a number of</w:t>
      </w:r>
      <w:proofErr w:type="gramEnd"/>
      <w:r>
        <w:t xml:space="preserve"> different sorts of charity provided by the Charity Commission. The one recommended by BYM and most suitable is a Charitable Incorporated Organisation (CIO)</w:t>
      </w:r>
      <w:r w:rsidR="00C80C20">
        <w:t xml:space="preserve">. </w:t>
      </w:r>
      <w:r>
        <w:t>For further information see https://www.gov.uk/set-up-a-charity.</w:t>
      </w:r>
    </w:p>
    <w:p w14:paraId="61B2CFFB" w14:textId="6BF45595" w:rsidR="00267538" w:rsidRDefault="00267538" w:rsidP="00267538">
      <w:r>
        <w:t>One strand of this work has involved the compilation of this draft constitution for such a body. The Charity Commission provides a template for a CIO and BYM agreed a version of this to allow for the use of Quaker Business Methods for Area Meetings which decided to convert to a CIO. A draft constitution has been compiled using these two templates with further advice from BYM staff</w:t>
      </w:r>
      <w:r w:rsidR="007547D3">
        <w:t xml:space="preserve"> to the original drafting team in Wales and the marches. We are grateful to our Friends there for this initial work</w:t>
      </w:r>
      <w:proofErr w:type="gramStart"/>
      <w:r w:rsidR="007547D3">
        <w:t xml:space="preserve">. </w:t>
      </w:r>
      <w:r>
        <w:t>.</w:t>
      </w:r>
      <w:proofErr w:type="gramEnd"/>
    </w:p>
    <w:p w14:paraId="23E1CBB4" w14:textId="77777777" w:rsidR="00267538" w:rsidRDefault="00267538" w:rsidP="00267538">
      <w:r>
        <w:t xml:space="preserve">The overriding principles in drafting this Constitution are; simplicity, flexibility and an intention to allow for changes without </w:t>
      </w:r>
      <w:proofErr w:type="gramStart"/>
      <w:r>
        <w:t>referring back</w:t>
      </w:r>
      <w:proofErr w:type="gramEnd"/>
      <w:r>
        <w:t xml:space="preserve"> to the Charity Commission.</w:t>
      </w:r>
    </w:p>
    <w:p w14:paraId="28508FC2" w14:textId="2B7B80C5" w:rsidR="00267538" w:rsidRDefault="00267538" w:rsidP="00267538">
      <w:r>
        <w:t xml:space="preserve">This will be discussed at </w:t>
      </w:r>
      <w:r w:rsidR="00944EE3">
        <w:t>the interested</w:t>
      </w:r>
      <w:r>
        <w:t xml:space="preserve"> Area Meetings and their Trustee bodies </w:t>
      </w:r>
      <w:proofErr w:type="gramStart"/>
      <w:r>
        <w:t>and also</w:t>
      </w:r>
      <w:proofErr w:type="gramEnd"/>
      <w:r>
        <w:t xml:space="preserve"> through </w:t>
      </w:r>
      <w:proofErr w:type="gramStart"/>
      <w:r>
        <w:t>a number of</w:t>
      </w:r>
      <w:proofErr w:type="gramEnd"/>
      <w:r>
        <w:t xml:space="preserve"> consultation meetings with Friends, </w:t>
      </w:r>
      <w:r w:rsidR="00944EE3">
        <w:t xml:space="preserve">both online and more specific </w:t>
      </w:r>
      <w:proofErr w:type="gramStart"/>
      <w:r w:rsidR="00944EE3">
        <w:t>location based</w:t>
      </w:r>
      <w:proofErr w:type="gramEnd"/>
      <w:r w:rsidR="00944EE3">
        <w:t xml:space="preserve"> face to face meetings and presentations. </w:t>
      </w:r>
      <w:r>
        <w:t xml:space="preserve">This will lead to further redrafting before it is considered again in relation to discernment about whether this is the way that Friends wish to proceed. It will need amending in the light of decisions yet to be made but </w:t>
      </w:r>
      <w:proofErr w:type="gramStart"/>
      <w:r>
        <w:t>in particular about</w:t>
      </w:r>
      <w:proofErr w:type="gramEnd"/>
      <w:r>
        <w:t xml:space="preserve"> the name of the new charity.</w:t>
      </w:r>
    </w:p>
    <w:p w14:paraId="35A7D760" w14:textId="0340E49F" w:rsidR="00267538" w:rsidRDefault="00267538" w:rsidP="00267538">
      <w:r>
        <w:t xml:space="preserve">Because it is a legal document it must be legally valid, comprehensive and unambiguous; inevitably it is detailed and lengthy. There has been a conscious effort however to make it clear, and flexible enough to cope with future changes in the shape and number of its </w:t>
      </w:r>
      <w:r w:rsidR="008B470E">
        <w:t>constituent Area Meetings</w:t>
      </w:r>
      <w:r>
        <w:t xml:space="preserve"> and to minimise the need for any changes to be referred to the Charity Commission.</w:t>
      </w:r>
    </w:p>
    <w:p w14:paraId="02FE45CF" w14:textId="2383DDD2" w:rsidR="00267538" w:rsidRDefault="00267538" w:rsidP="00267538">
      <w:r>
        <w:t>Members of the working group invite and welcome feedback about this draft</w:t>
      </w:r>
      <w:r w:rsidR="00C211B8">
        <w:t xml:space="preserve"> second version. The first version being an unedited copy of the 2022 Wales and the marches version 22.</w:t>
      </w:r>
    </w:p>
    <w:p w14:paraId="208DEDBD" w14:textId="77777777" w:rsidR="006324EC" w:rsidRDefault="00267538" w:rsidP="006324EC">
      <w:pPr>
        <w:pBdr>
          <w:top w:val="nil"/>
          <w:left w:val="nil"/>
          <w:bottom w:val="nil"/>
          <w:right w:val="nil"/>
          <w:between w:val="nil"/>
        </w:pBdr>
        <w:spacing w:before="195" w:line="276" w:lineRule="auto"/>
        <w:ind w:left="25" w:right="138"/>
        <w:rPr>
          <w:color w:val="000000"/>
        </w:rPr>
      </w:pPr>
      <w:r>
        <w:t xml:space="preserve"> </w:t>
      </w:r>
      <w:r w:rsidR="006324EC">
        <w:rPr>
          <w:color w:val="000000"/>
        </w:rPr>
        <w:t xml:space="preserve">Comments and responses should be sent to </w:t>
      </w:r>
      <w:hyperlink r:id="rId8" w:history="1">
        <w:r w:rsidR="006324EC" w:rsidRPr="00BC50B1">
          <w:rPr>
            <w:rStyle w:val="Hyperlink"/>
          </w:rPr>
          <w:t>consultation@quakersinthenorth.org</w:t>
        </w:r>
      </w:hyperlink>
      <w:r w:rsidR="006324EC">
        <w:rPr>
          <w:color w:val="000000"/>
        </w:rPr>
        <w:t xml:space="preserve"> </w:t>
      </w:r>
    </w:p>
    <w:p w14:paraId="7FE63191" w14:textId="77777777" w:rsidR="006324EC" w:rsidRDefault="006324EC" w:rsidP="006324EC">
      <w:pPr>
        <w:pBdr>
          <w:top w:val="nil"/>
          <w:left w:val="nil"/>
          <w:bottom w:val="nil"/>
          <w:right w:val="nil"/>
          <w:between w:val="nil"/>
        </w:pBdr>
        <w:spacing w:before="195" w:line="276" w:lineRule="auto"/>
        <w:ind w:left="25" w:right="138"/>
        <w:rPr>
          <w:color w:val="000000"/>
        </w:rPr>
      </w:pPr>
      <w:r>
        <w:rPr>
          <w:color w:val="000000"/>
        </w:rPr>
        <w:t>It might be helpful for comments to fall into three categories</w:t>
      </w:r>
    </w:p>
    <w:p w14:paraId="3D087393" w14:textId="77777777" w:rsidR="006324EC" w:rsidRDefault="006324EC" w:rsidP="006324EC">
      <w:pPr>
        <w:widowControl w:val="0"/>
        <w:numPr>
          <w:ilvl w:val="0"/>
          <w:numId w:val="10"/>
        </w:numPr>
        <w:pBdr>
          <w:top w:val="nil"/>
          <w:left w:val="nil"/>
          <w:bottom w:val="nil"/>
          <w:right w:val="nil"/>
          <w:between w:val="nil"/>
        </w:pBdr>
        <w:tabs>
          <w:tab w:val="left" w:pos="743"/>
        </w:tabs>
        <w:spacing w:after="0" w:line="276" w:lineRule="auto"/>
        <w:ind w:left="743" w:hanging="358"/>
        <w:rPr>
          <w:color w:val="000000"/>
        </w:rPr>
      </w:pPr>
      <w:r>
        <w:rPr>
          <w:color w:val="000000"/>
        </w:rPr>
        <w:t>Proposal elements which you are entirely comfortable with;</w:t>
      </w:r>
    </w:p>
    <w:p w14:paraId="08469776" w14:textId="77777777" w:rsidR="006324EC" w:rsidRDefault="006324EC" w:rsidP="006324EC">
      <w:pPr>
        <w:widowControl w:val="0"/>
        <w:numPr>
          <w:ilvl w:val="0"/>
          <w:numId w:val="10"/>
        </w:numPr>
        <w:pBdr>
          <w:top w:val="nil"/>
          <w:left w:val="nil"/>
          <w:bottom w:val="nil"/>
          <w:right w:val="nil"/>
          <w:between w:val="nil"/>
        </w:pBdr>
        <w:tabs>
          <w:tab w:val="left" w:pos="743"/>
        </w:tabs>
        <w:spacing w:after="0" w:line="276" w:lineRule="auto"/>
        <w:ind w:left="743" w:hanging="358"/>
        <w:rPr>
          <w:color w:val="000000"/>
        </w:rPr>
      </w:pPr>
      <w:r>
        <w:rPr>
          <w:color w:val="000000"/>
        </w:rPr>
        <w:t>Proposal elements which you could support if adjusted as described;</w:t>
      </w:r>
    </w:p>
    <w:p w14:paraId="172D412B" w14:textId="77777777" w:rsidR="006324EC" w:rsidRPr="00CA33C6" w:rsidRDefault="006324EC" w:rsidP="006324EC">
      <w:pPr>
        <w:widowControl w:val="0"/>
        <w:numPr>
          <w:ilvl w:val="0"/>
          <w:numId w:val="10"/>
        </w:numPr>
        <w:pBdr>
          <w:top w:val="nil"/>
          <w:left w:val="nil"/>
          <w:bottom w:val="nil"/>
          <w:right w:val="nil"/>
          <w:between w:val="nil"/>
        </w:pBdr>
        <w:tabs>
          <w:tab w:val="left" w:pos="743"/>
          <w:tab w:val="left" w:pos="745"/>
        </w:tabs>
        <w:spacing w:after="0" w:line="276" w:lineRule="auto"/>
        <w:ind w:right="624"/>
        <w:rPr>
          <w:color w:val="000000"/>
        </w:rPr>
      </w:pPr>
      <w:r>
        <w:rPr>
          <w:color w:val="000000"/>
        </w:rPr>
        <w:t>Proposal elements which you are unable to support for now, but which you would need clarification from the crossing boundaries group or clearer proposals from a working group.</w:t>
      </w:r>
    </w:p>
    <w:p w14:paraId="3E29C40C" w14:textId="77777777" w:rsidR="006324EC" w:rsidRDefault="006324EC" w:rsidP="006324EC">
      <w:pPr>
        <w:pBdr>
          <w:top w:val="nil"/>
          <w:left w:val="nil"/>
          <w:bottom w:val="nil"/>
          <w:right w:val="nil"/>
          <w:between w:val="nil"/>
        </w:pBdr>
        <w:spacing w:before="120" w:line="276" w:lineRule="auto"/>
        <w:ind w:left="25"/>
        <w:rPr>
          <w:color w:val="000000"/>
        </w:rPr>
      </w:pPr>
      <w:r>
        <w:rPr>
          <w:color w:val="000000"/>
        </w:rPr>
        <w:t>We look forward to hearing all views, both from those supporting the proposals and those who are not comfortable with some elements.</w:t>
      </w:r>
    </w:p>
    <w:p w14:paraId="6FC8D80F" w14:textId="6352C764" w:rsidR="00267538" w:rsidRDefault="00267538" w:rsidP="00267538"/>
    <w:p w14:paraId="1347538B" w14:textId="77777777" w:rsidR="00C80C20" w:rsidRDefault="00C80C20" w:rsidP="00267538"/>
    <w:p w14:paraId="08896C1C" w14:textId="77777777" w:rsidR="00C80C20" w:rsidRDefault="00C80C20" w:rsidP="00267538"/>
    <w:p w14:paraId="15A6B775" w14:textId="77777777" w:rsidR="00C80C20" w:rsidRDefault="00C80C20" w:rsidP="00267538"/>
    <w:p w14:paraId="6E8F1BD4" w14:textId="77777777" w:rsidR="00C80C20" w:rsidRDefault="00C80C20" w:rsidP="00267538"/>
    <w:p w14:paraId="0715AAB2" w14:textId="3C07D165" w:rsidR="00267538" w:rsidRDefault="00267538" w:rsidP="00267538">
      <w:r>
        <w:t>Draft Constitution Version 2 Table of Contents</w:t>
      </w:r>
    </w:p>
    <w:p w14:paraId="711B63F9" w14:textId="0E07EBCB" w:rsidR="00944EE3" w:rsidRDefault="00944EE3" w:rsidP="00267538">
      <w:r>
        <w:t>Introduction</w:t>
      </w:r>
    </w:p>
    <w:p w14:paraId="654220CA" w14:textId="77777777" w:rsidR="00267538" w:rsidRDefault="00267538" w:rsidP="00267538">
      <w:r>
        <w:t>Clause 1 Name of the CIO</w:t>
      </w:r>
    </w:p>
    <w:p w14:paraId="34F0D314" w14:textId="77777777" w:rsidR="00267538" w:rsidRDefault="00267538" w:rsidP="00267538">
      <w:r>
        <w:t>Clause 2 National location of the principal office of the CIO</w:t>
      </w:r>
    </w:p>
    <w:p w14:paraId="15DE7D1C" w14:textId="77777777" w:rsidR="00267538" w:rsidRDefault="00267538" w:rsidP="00267538">
      <w:r>
        <w:t>Clause 3 Object of the CIO</w:t>
      </w:r>
    </w:p>
    <w:p w14:paraId="137262A8" w14:textId="77777777" w:rsidR="00267538" w:rsidRDefault="00267538" w:rsidP="00267538">
      <w:r>
        <w:t>Clause 4 Powers of the CIO</w:t>
      </w:r>
    </w:p>
    <w:p w14:paraId="263F8573" w14:textId="77777777" w:rsidR="00267538" w:rsidRDefault="00267538" w:rsidP="00267538">
      <w:r>
        <w:t>Clause 5 Application of income and property of the CIO</w:t>
      </w:r>
    </w:p>
    <w:p w14:paraId="6DEF4C04" w14:textId="77777777" w:rsidR="00267538" w:rsidRDefault="00267538" w:rsidP="00267538">
      <w:r>
        <w:t>Clause 6 Benefits and payments to trustees of the CIO</w:t>
      </w:r>
    </w:p>
    <w:p w14:paraId="10441AFC" w14:textId="77777777" w:rsidR="00267538" w:rsidRDefault="00267538" w:rsidP="00267538">
      <w:r>
        <w:t>Clause 7 Conflicts of interest and conflicts of loyalty of the trustees of the CIO</w:t>
      </w:r>
    </w:p>
    <w:p w14:paraId="1FCBEDD2" w14:textId="77777777" w:rsidR="00267538" w:rsidRDefault="00267538" w:rsidP="00267538">
      <w:r>
        <w:t>Clause 8 Liability of members of the CIO…</w:t>
      </w:r>
    </w:p>
    <w:p w14:paraId="6D6F5492" w14:textId="77777777" w:rsidR="00267538" w:rsidRDefault="00267538" w:rsidP="00267538">
      <w:r>
        <w:t>Clause 9 Membership of the CIO</w:t>
      </w:r>
    </w:p>
    <w:p w14:paraId="29F724C5" w14:textId="77777777" w:rsidR="00A00D39" w:rsidRDefault="00267538" w:rsidP="00267538">
      <w:r>
        <w:t xml:space="preserve">Clause 10 Meetings for Church Affairs of the CIO… </w:t>
      </w:r>
    </w:p>
    <w:p w14:paraId="03606653" w14:textId="77777777" w:rsidR="00A00D39" w:rsidRDefault="00267538" w:rsidP="00267538">
      <w:r>
        <w:t xml:space="preserve">Clause 11 General Meetings of members of the CIO </w:t>
      </w:r>
    </w:p>
    <w:p w14:paraId="630C6996" w14:textId="094A530A" w:rsidR="00267538" w:rsidRDefault="00267538" w:rsidP="00267538">
      <w:r>
        <w:t>Clause 12 Trustees of the CIO</w:t>
      </w:r>
    </w:p>
    <w:p w14:paraId="33E08AAD" w14:textId="77777777" w:rsidR="00A00D39" w:rsidRDefault="00267538" w:rsidP="00267538">
      <w:r>
        <w:t xml:space="preserve">Clause 13 Appointment of trustees of the CIO </w:t>
      </w:r>
    </w:p>
    <w:p w14:paraId="31A1502B" w14:textId="77777777" w:rsidR="00A00D39" w:rsidRDefault="00267538" w:rsidP="00267538">
      <w:r>
        <w:t xml:space="preserve">Clause 14 Information for new charity trustees </w:t>
      </w:r>
    </w:p>
    <w:p w14:paraId="0ED225D8" w14:textId="77777777" w:rsidR="00A00D39" w:rsidRDefault="00267538" w:rsidP="00267538">
      <w:r>
        <w:t xml:space="preserve">Clause 15 Retirement and removal of charity trustees </w:t>
      </w:r>
    </w:p>
    <w:p w14:paraId="0E01B41E" w14:textId="77777777" w:rsidR="00A00D39" w:rsidRDefault="00267538" w:rsidP="00267538">
      <w:r>
        <w:t xml:space="preserve">Clause 16 Taking of decisions of charity trustees </w:t>
      </w:r>
    </w:p>
    <w:p w14:paraId="6E3B85C4" w14:textId="2F028053" w:rsidR="00267538" w:rsidRDefault="00267538" w:rsidP="00267538">
      <w:r>
        <w:t>Clause 17 Delegation by trustees</w:t>
      </w:r>
    </w:p>
    <w:p w14:paraId="7C87AE14" w14:textId="77777777" w:rsidR="00267538" w:rsidRDefault="00267538" w:rsidP="00267538">
      <w:r>
        <w:t>Clause 18 Meetings and proceedings of the trustees of the CIO</w:t>
      </w:r>
    </w:p>
    <w:p w14:paraId="7C2E3B75" w14:textId="77777777" w:rsidR="00267538" w:rsidRDefault="00267538" w:rsidP="00267538">
      <w:r>
        <w:t>Clause 19 Saving provisions</w:t>
      </w:r>
    </w:p>
    <w:p w14:paraId="14AC03FF" w14:textId="77777777" w:rsidR="00267538" w:rsidRDefault="00267538" w:rsidP="00267538">
      <w:r>
        <w:t>Clause 20 Execution of Documents by trustees of the CIO</w:t>
      </w:r>
    </w:p>
    <w:p w14:paraId="2622174B" w14:textId="77777777" w:rsidR="00267538" w:rsidRDefault="00267538" w:rsidP="00267538">
      <w:r>
        <w:t>Clause 21 Use of electronic communications by members of the CIO including trustees</w:t>
      </w:r>
    </w:p>
    <w:p w14:paraId="04E460EE" w14:textId="77777777" w:rsidR="00267538" w:rsidRDefault="00267538" w:rsidP="00267538">
      <w:r>
        <w:t>Clause 22 Keeping of registers of the CIO</w:t>
      </w:r>
    </w:p>
    <w:p w14:paraId="48674548" w14:textId="77777777" w:rsidR="00267538" w:rsidRDefault="00267538" w:rsidP="00267538">
      <w:r>
        <w:t>Clause 23 Trustee minutes</w:t>
      </w:r>
    </w:p>
    <w:p w14:paraId="3CD9A530" w14:textId="77777777" w:rsidR="00267538" w:rsidRDefault="00267538" w:rsidP="00267538">
      <w:r>
        <w:lastRenderedPageBreak/>
        <w:t>Clause 24 Accounting records, accounts, annual reports and returns, register maintenance</w:t>
      </w:r>
    </w:p>
    <w:p w14:paraId="04A2E79A" w14:textId="77777777" w:rsidR="00267538" w:rsidRDefault="00267538" w:rsidP="00267538">
      <w:r>
        <w:t>Clause 25 Rules of the CIO</w:t>
      </w:r>
    </w:p>
    <w:p w14:paraId="789BA528" w14:textId="77777777" w:rsidR="00267538" w:rsidRDefault="00267538" w:rsidP="00267538">
      <w:r>
        <w:t>Clause 26 Disputes between members of the CIO</w:t>
      </w:r>
    </w:p>
    <w:p w14:paraId="061BE1CD" w14:textId="77777777" w:rsidR="00267538" w:rsidRDefault="00267538" w:rsidP="00267538">
      <w:r>
        <w:t>Clause 27 Amendment of constitution</w:t>
      </w:r>
    </w:p>
    <w:p w14:paraId="76B22918" w14:textId="77777777" w:rsidR="00267538" w:rsidRDefault="00267538" w:rsidP="00267538">
      <w:r>
        <w:t>Clause 28 Voluntary winding up or dissolution</w:t>
      </w:r>
    </w:p>
    <w:p w14:paraId="2BDF83B1" w14:textId="77777777" w:rsidR="00267538" w:rsidRDefault="00267538" w:rsidP="00267538">
      <w:r>
        <w:t>Clause 29 Guidance</w:t>
      </w:r>
    </w:p>
    <w:p w14:paraId="38CBEE73" w14:textId="77777777" w:rsidR="00267538" w:rsidRDefault="00267538" w:rsidP="00267538">
      <w:r>
        <w:t>Clause 30 Background</w:t>
      </w:r>
    </w:p>
    <w:p w14:paraId="028780C1" w14:textId="77777777" w:rsidR="00267538" w:rsidRDefault="00267538" w:rsidP="00267538">
      <w:r>
        <w:t>Clause 31 Interpretation</w:t>
      </w:r>
    </w:p>
    <w:p w14:paraId="2F54D7C9" w14:textId="14E180AE" w:rsidR="00267538" w:rsidRDefault="00267538" w:rsidP="00267538">
      <w:r>
        <w:t xml:space="preserve">Clause 32 Terminology used in this document </w:t>
      </w:r>
    </w:p>
    <w:p w14:paraId="1193EFD1" w14:textId="77777777" w:rsidR="00C80C20" w:rsidRDefault="00C80C20" w:rsidP="00267538"/>
    <w:p w14:paraId="19CA7E68" w14:textId="33DB8E83" w:rsidR="00C80C20" w:rsidRDefault="00C80C20" w:rsidP="00267538">
      <w:r>
        <w:t>Key to Text Colours in the next section</w:t>
      </w:r>
    </w:p>
    <w:p w14:paraId="5567ED5E" w14:textId="77777777" w:rsidR="00C80C20" w:rsidRDefault="00C80C20" w:rsidP="00C80C20">
      <w:r>
        <w:t xml:space="preserve">Text in black is standard terms and is </w:t>
      </w:r>
      <w:proofErr w:type="spellStart"/>
      <w:r>
        <w:t>nor</w:t>
      </w:r>
      <w:proofErr w:type="spellEnd"/>
      <w:r>
        <w:t xml:space="preserve"> expected to be controversial </w:t>
      </w:r>
    </w:p>
    <w:p w14:paraId="43B9CB92" w14:textId="3223EF74" w:rsidR="00C80C20" w:rsidRDefault="00C80C20" w:rsidP="00C80C20">
      <w:r>
        <w:t xml:space="preserve">Text in </w:t>
      </w:r>
      <w:r w:rsidRPr="00C80C20">
        <w:rPr>
          <w:color w:val="4EA72E" w:themeColor="accent6"/>
        </w:rPr>
        <w:t>Green</w:t>
      </w:r>
      <w:r>
        <w:t xml:space="preserve"> comes from the Cymar (Wales) constitution and advised by Bates, Wells and Braithwaite over the two years (and 26 versions) until it was agreed by the Charity Commission. We hope to avoid this length of revision by using agreed text where possible</w:t>
      </w:r>
    </w:p>
    <w:p w14:paraId="27B1C9C7" w14:textId="77777777" w:rsidR="00F1151F" w:rsidRDefault="00C80C20" w:rsidP="00C80C20">
      <w:r w:rsidRPr="00C80C20">
        <w:rPr>
          <w:color w:val="EE0000"/>
        </w:rPr>
        <w:t>Red</w:t>
      </w:r>
      <w:r>
        <w:t xml:space="preserve"> text, we are unsure of the provenance but has been agreed up to this point. Some comes from </w:t>
      </w:r>
      <w:r w:rsidR="003F73CF">
        <w:t xml:space="preserve">Lesley Richards who is supporting these processes in several area with support from BYM, </w:t>
      </w:r>
    </w:p>
    <w:p w14:paraId="4AD3BB58" w14:textId="2A1FE032" w:rsidR="00C80C20" w:rsidRDefault="00F1151F" w:rsidP="00C80C20">
      <w:r w:rsidRPr="00F1151F">
        <w:rPr>
          <w:color w:val="0000FF"/>
        </w:rPr>
        <w:t>Blue</w:t>
      </w:r>
      <w:r>
        <w:t xml:space="preserve"> text </w:t>
      </w:r>
      <w:r w:rsidR="003F73CF">
        <w:t xml:space="preserve">is from work undertaken by the </w:t>
      </w:r>
      <w:r w:rsidR="00C80C20">
        <w:t xml:space="preserve">Crossing Boundaries </w:t>
      </w:r>
      <w:r w:rsidR="003F73CF">
        <w:t xml:space="preserve">drafting </w:t>
      </w:r>
      <w:r w:rsidR="00C80C20">
        <w:t xml:space="preserve">to date. </w:t>
      </w:r>
    </w:p>
    <w:p w14:paraId="2B17D316" w14:textId="77777777" w:rsidR="00C80C20" w:rsidRDefault="00C80C20">
      <w:r>
        <w:br w:type="page"/>
      </w:r>
    </w:p>
    <w:p w14:paraId="585830F7" w14:textId="77777777" w:rsidR="00C80C20" w:rsidRDefault="00C80C20" w:rsidP="00C80C20"/>
    <w:p w14:paraId="0A1B773C" w14:textId="00472096" w:rsidR="00944EE3" w:rsidRPr="005667C0" w:rsidRDefault="00944EE3" w:rsidP="00C80C20">
      <w:pPr>
        <w:rPr>
          <w:b/>
          <w:bCs/>
        </w:rPr>
      </w:pPr>
      <w:r w:rsidRPr="005667C0">
        <w:rPr>
          <w:b/>
          <w:bCs/>
        </w:rPr>
        <w:t>INTRODUCTION</w:t>
      </w:r>
    </w:p>
    <w:p w14:paraId="5AB9EE25" w14:textId="55766016" w:rsidR="00944EE3" w:rsidRPr="005667C0" w:rsidRDefault="00944EE3" w:rsidP="00944EE3">
      <w:pPr>
        <w:rPr>
          <w:lang w:val="en-US"/>
        </w:rPr>
      </w:pPr>
      <w:r w:rsidRPr="005667C0">
        <w:rPr>
          <w:lang w:val="en-US"/>
        </w:rPr>
        <w:t xml:space="preserve">The Religious Society of Friends (Quakers) is an international family of Churches. The </w:t>
      </w:r>
      <w:r w:rsidRPr="005667C0">
        <w:rPr>
          <w:b/>
          <w:lang w:val="en-US"/>
        </w:rPr>
        <w:t xml:space="preserve">Religious Society of Friends (Quakers) in Britain (BYM) </w:t>
      </w:r>
      <w:r w:rsidRPr="005667C0">
        <w:rPr>
          <w:lang w:val="en-US"/>
        </w:rPr>
        <w:t xml:space="preserve">or more commonly </w:t>
      </w:r>
      <w:r w:rsidRPr="005667C0">
        <w:rPr>
          <w:b/>
          <w:lang w:val="en-US"/>
        </w:rPr>
        <w:t xml:space="preserve">Quakers in Britain </w:t>
      </w:r>
      <w:r w:rsidRPr="005667C0">
        <w:rPr>
          <w:lang w:val="en-US"/>
        </w:rPr>
        <w:t xml:space="preserve">referred to in this document as the </w:t>
      </w:r>
      <w:r w:rsidRPr="005667C0">
        <w:rPr>
          <w:b/>
          <w:lang w:val="en-US"/>
        </w:rPr>
        <w:t xml:space="preserve">Religious Society </w:t>
      </w:r>
      <w:r w:rsidRPr="005667C0">
        <w:rPr>
          <w:lang w:val="en-US"/>
        </w:rPr>
        <w:t xml:space="preserve">is the church in Britain which is a membership organisation supported by the charity known as </w:t>
      </w:r>
      <w:r w:rsidRPr="005667C0">
        <w:rPr>
          <w:b/>
          <w:lang w:val="en-US"/>
        </w:rPr>
        <w:t>Britain Yearly Meeting of the Religious Society of Friends (Quakers</w:t>
      </w:r>
      <w:r w:rsidRPr="005667C0">
        <w:rPr>
          <w:lang w:val="en-US"/>
        </w:rPr>
        <w:t>) which meets</w:t>
      </w:r>
      <w:r w:rsidR="00404582">
        <w:rPr>
          <w:lang w:val="en-US"/>
        </w:rPr>
        <w:t xml:space="preserve"> </w:t>
      </w:r>
      <w:r w:rsidR="006767FA">
        <w:rPr>
          <w:lang w:val="en-US"/>
        </w:rPr>
        <w:t>during</w:t>
      </w:r>
      <w:r w:rsidR="00E30D1B">
        <w:rPr>
          <w:lang w:val="en-US"/>
        </w:rPr>
        <w:t xml:space="preserve"> </w:t>
      </w:r>
      <w:r w:rsidR="00E30D1B" w:rsidRPr="00E30D1B">
        <w:rPr>
          <w:b/>
          <w:bCs/>
          <w:vertAlign w:val="superscript"/>
          <w:lang w:val="en-US"/>
        </w:rPr>
        <w:t>1</w:t>
      </w:r>
      <w:r w:rsidR="006767FA">
        <w:rPr>
          <w:lang w:val="en-US"/>
        </w:rPr>
        <w:t xml:space="preserve"> the</w:t>
      </w:r>
      <w:r w:rsidR="00404582">
        <w:rPr>
          <w:lang w:val="en-US"/>
        </w:rPr>
        <w:t xml:space="preserve"> year</w:t>
      </w:r>
      <w:r w:rsidRPr="005667C0">
        <w:rPr>
          <w:lang w:val="en-US"/>
        </w:rPr>
        <w:t xml:space="preserve"> as </w:t>
      </w:r>
      <w:r w:rsidRPr="00E30D1B">
        <w:rPr>
          <w:b/>
          <w:lang w:val="en-US"/>
        </w:rPr>
        <w:t>Britain Yearly Meeting</w:t>
      </w:r>
      <w:r w:rsidRPr="005667C0">
        <w:rPr>
          <w:b/>
          <w:lang w:val="en-US"/>
        </w:rPr>
        <w:t xml:space="preserve"> </w:t>
      </w:r>
      <w:r w:rsidR="00E30D1B" w:rsidRPr="00E30D1B">
        <w:rPr>
          <w:b/>
          <w:bCs/>
          <w:vertAlign w:val="superscript"/>
          <w:lang w:val="en-US"/>
        </w:rPr>
        <w:t>2</w:t>
      </w:r>
      <w:r w:rsidR="006767FA">
        <w:rPr>
          <w:b/>
          <w:lang w:val="en-US"/>
        </w:rPr>
        <w:t xml:space="preserve"> </w:t>
      </w:r>
      <w:r w:rsidR="006767FA" w:rsidRPr="006767FA">
        <w:rPr>
          <w:bCs/>
          <w:lang w:val="en-US"/>
        </w:rPr>
        <w:t>(in session),</w:t>
      </w:r>
      <w:r w:rsidR="006767FA">
        <w:rPr>
          <w:b/>
          <w:lang w:val="en-US"/>
        </w:rPr>
        <w:t xml:space="preserve"> </w:t>
      </w:r>
      <w:r w:rsidRPr="005667C0">
        <w:rPr>
          <w:lang w:val="en-US"/>
        </w:rPr>
        <w:t xml:space="preserve">or more commonly </w:t>
      </w:r>
      <w:r w:rsidRPr="005667C0">
        <w:rPr>
          <w:b/>
          <w:lang w:val="en-US"/>
        </w:rPr>
        <w:t>Yearly Meeting</w:t>
      </w:r>
      <w:r w:rsidR="00404582">
        <w:rPr>
          <w:b/>
          <w:lang w:val="en-US"/>
        </w:rPr>
        <w:t xml:space="preserve"> </w:t>
      </w:r>
      <w:r w:rsidR="00404582" w:rsidRPr="00404582">
        <w:rPr>
          <w:bCs/>
          <w:lang w:val="en-US"/>
        </w:rPr>
        <w:t>or</w:t>
      </w:r>
      <w:r w:rsidR="00404582">
        <w:rPr>
          <w:b/>
          <w:lang w:val="en-US"/>
        </w:rPr>
        <w:t xml:space="preserve"> Continuing Yearly Meeting</w:t>
      </w:r>
      <w:r w:rsidRPr="005667C0">
        <w:rPr>
          <w:lang w:val="en-US"/>
        </w:rPr>
        <w:t xml:space="preserve">. </w:t>
      </w:r>
      <w:r w:rsidR="00404582">
        <w:rPr>
          <w:lang w:val="en-US"/>
        </w:rPr>
        <w:t xml:space="preserve"> </w:t>
      </w:r>
      <w:r w:rsidRPr="005667C0">
        <w:rPr>
          <w:lang w:val="en-US"/>
        </w:rPr>
        <w:t xml:space="preserve">The church and the charity are supported by a staff team, based at Friends House in London, of which the </w:t>
      </w:r>
      <w:r w:rsidRPr="005667C0">
        <w:rPr>
          <w:b/>
          <w:lang w:val="en-US"/>
        </w:rPr>
        <w:t xml:space="preserve">Recording Clerk </w:t>
      </w:r>
      <w:r w:rsidRPr="005667C0">
        <w:rPr>
          <w:lang w:val="en-US"/>
        </w:rPr>
        <w:t>is the senior member.</w:t>
      </w:r>
    </w:p>
    <w:p w14:paraId="29F1E7DF" w14:textId="77777777" w:rsidR="00944EE3" w:rsidRPr="005667C0" w:rsidRDefault="00944EE3" w:rsidP="00944EE3">
      <w:pPr>
        <w:rPr>
          <w:lang w:val="en-US"/>
        </w:rPr>
      </w:pPr>
      <w:r w:rsidRPr="005667C0">
        <w:rPr>
          <w:lang w:val="en-US"/>
        </w:rPr>
        <w:t xml:space="preserve">Quakers do not make decisions by majority or even consensus but by a process of discernment described as the </w:t>
      </w:r>
      <w:r w:rsidRPr="005667C0">
        <w:rPr>
          <w:b/>
          <w:lang w:val="en-US"/>
        </w:rPr>
        <w:t xml:space="preserve">Quaker Business Method </w:t>
      </w:r>
      <w:r w:rsidRPr="005667C0">
        <w:rPr>
          <w:lang w:val="en-US"/>
        </w:rPr>
        <w:t xml:space="preserve">which is explained in detail in the </w:t>
      </w:r>
      <w:r w:rsidRPr="005667C0">
        <w:rPr>
          <w:b/>
          <w:lang w:val="en-US"/>
        </w:rPr>
        <w:t xml:space="preserve">Book of Discipline </w:t>
      </w:r>
      <w:r w:rsidRPr="005667C0">
        <w:rPr>
          <w:lang w:val="en-US"/>
        </w:rPr>
        <w:t xml:space="preserve">known as Quaker Faith and Practice available online at </w:t>
      </w:r>
      <w:hyperlink r:id="rId9">
        <w:r w:rsidRPr="005667C0">
          <w:rPr>
            <w:rStyle w:val="Hyperlink"/>
            <w:lang w:val="en-US"/>
          </w:rPr>
          <w:t>https://qfp.quaker.org.uk</w:t>
        </w:r>
      </w:hyperlink>
      <w:r w:rsidRPr="005667C0">
        <w:rPr>
          <w:lang w:val="en-US"/>
        </w:rPr>
        <w:t>.</w:t>
      </w:r>
    </w:p>
    <w:p w14:paraId="4059151A" w14:textId="68B997EE" w:rsidR="00944EE3" w:rsidRPr="005667C0" w:rsidRDefault="00944EE3" w:rsidP="00944EE3">
      <w:pPr>
        <w:rPr>
          <w:lang w:val="en-US"/>
        </w:rPr>
      </w:pPr>
      <w:r w:rsidRPr="005667C0">
        <w:rPr>
          <w:b/>
          <w:lang w:val="en-US"/>
        </w:rPr>
        <w:t xml:space="preserve">Area Quaker Meetings </w:t>
      </w:r>
      <w:r w:rsidRPr="005667C0">
        <w:rPr>
          <w:lang w:val="en-US"/>
        </w:rPr>
        <w:t xml:space="preserve">are </w:t>
      </w:r>
      <w:r w:rsidR="00D51EF3" w:rsidRPr="005667C0">
        <w:rPr>
          <w:lang w:val="en-US"/>
        </w:rPr>
        <w:t>the</w:t>
      </w:r>
      <w:r w:rsidR="00D51EF3">
        <w:rPr>
          <w:lang w:val="en-US"/>
        </w:rPr>
        <w:t xml:space="preserve"> </w:t>
      </w:r>
      <w:r w:rsidR="002A081C">
        <w:rPr>
          <w:lang w:val="en-US"/>
        </w:rPr>
        <w:t>primary</w:t>
      </w:r>
      <w:r w:rsidR="002A081C" w:rsidRPr="005667C0">
        <w:rPr>
          <w:lang w:val="en-US"/>
        </w:rPr>
        <w:t xml:space="preserve"> meetings</w:t>
      </w:r>
      <w:r w:rsidRPr="005667C0">
        <w:rPr>
          <w:lang w:val="en-US"/>
        </w:rPr>
        <w:t xml:space="preserve"> </w:t>
      </w:r>
      <w:r w:rsidR="00E30D1B" w:rsidRPr="00E30D1B">
        <w:rPr>
          <w:b/>
          <w:bCs/>
          <w:vertAlign w:val="superscript"/>
          <w:lang w:val="en-US"/>
        </w:rPr>
        <w:t>3</w:t>
      </w:r>
      <w:r w:rsidR="00E30D1B">
        <w:rPr>
          <w:lang w:val="en-US"/>
        </w:rPr>
        <w:t xml:space="preserve"> </w:t>
      </w:r>
      <w:r w:rsidRPr="005667C0">
        <w:rPr>
          <w:lang w:val="en-US"/>
        </w:rPr>
        <w:t xml:space="preserve">for church affairs and they are the level of the Religious Society at which individual membership is held. Individual members are known as </w:t>
      </w:r>
      <w:r w:rsidRPr="005667C0">
        <w:rPr>
          <w:b/>
          <w:lang w:val="en-US"/>
        </w:rPr>
        <w:t>Friends</w:t>
      </w:r>
      <w:r w:rsidRPr="005667C0">
        <w:rPr>
          <w:lang w:val="en-US"/>
        </w:rPr>
        <w:t xml:space="preserve">. Each Area Meeting has a board of </w:t>
      </w:r>
      <w:proofErr w:type="gramStart"/>
      <w:r w:rsidRPr="005667C0">
        <w:rPr>
          <w:lang w:val="en-US"/>
        </w:rPr>
        <w:t>Trustees</w:t>
      </w:r>
      <w:proofErr w:type="gramEnd"/>
      <w:r w:rsidRPr="005667C0">
        <w:rPr>
          <w:lang w:val="en-US"/>
        </w:rPr>
        <w:t xml:space="preserve"> most of which are Registered Charities.</w:t>
      </w:r>
      <w:r w:rsidR="00E30D1B">
        <w:rPr>
          <w:lang w:val="en-US"/>
        </w:rPr>
        <w:t xml:space="preserve"> </w:t>
      </w:r>
      <w:r w:rsidR="00E30D1B" w:rsidRPr="00E30D1B">
        <w:rPr>
          <w:b/>
          <w:bCs/>
          <w:vertAlign w:val="superscript"/>
          <w:lang w:val="en-US"/>
        </w:rPr>
        <w:t>4</w:t>
      </w:r>
    </w:p>
    <w:p w14:paraId="348B5E0A" w14:textId="77777777" w:rsidR="00944EE3" w:rsidRDefault="00944EE3" w:rsidP="00944EE3">
      <w:pPr>
        <w:rPr>
          <w:b/>
          <w:bCs/>
          <w:lang w:val="en-US"/>
        </w:rPr>
      </w:pPr>
      <w:r w:rsidRPr="005667C0">
        <w:rPr>
          <w:b/>
          <w:bCs/>
          <w:lang w:val="en-US"/>
        </w:rPr>
        <w:t xml:space="preserve">The CIO constituted by this document is the Religious Society of Friends in the North of England (referred to in this document as Quakers in the North of England, abbreviated as QNE or the CIO) and is a new charity setup by existing Quaker Charities in the area described. </w:t>
      </w:r>
    </w:p>
    <w:p w14:paraId="0517E730" w14:textId="77777777" w:rsidR="00681395" w:rsidRDefault="00681395" w:rsidP="00681395"/>
    <w:p w14:paraId="6F419A5F" w14:textId="77777777" w:rsidR="00681395" w:rsidRDefault="00681395" w:rsidP="00681395"/>
    <w:p w14:paraId="1A64F155" w14:textId="77777777" w:rsidR="00681395" w:rsidRDefault="00681395" w:rsidP="00681395"/>
    <w:p w14:paraId="5B293F8C" w14:textId="77777777" w:rsidR="00681395" w:rsidRDefault="00681395" w:rsidP="00681395"/>
    <w:p w14:paraId="23D6FE7A" w14:textId="77777777" w:rsidR="00681395" w:rsidRDefault="00681395" w:rsidP="00681395"/>
    <w:p w14:paraId="06CE703F" w14:textId="77777777" w:rsidR="00681395" w:rsidRDefault="00681395" w:rsidP="00681395"/>
    <w:p w14:paraId="7B87C6AC" w14:textId="77777777" w:rsidR="00681395" w:rsidRDefault="00681395" w:rsidP="00681395"/>
    <w:p w14:paraId="2DC120A8" w14:textId="77777777" w:rsidR="00681395" w:rsidRDefault="00681395" w:rsidP="00681395"/>
    <w:p w14:paraId="00434540" w14:textId="77777777" w:rsidR="00681395" w:rsidRDefault="00681395" w:rsidP="00681395"/>
    <w:p w14:paraId="44E5908D" w14:textId="77777777" w:rsidR="00681395" w:rsidRDefault="00681395" w:rsidP="00681395"/>
    <w:p w14:paraId="5B8DCDA2" w14:textId="77777777" w:rsidR="00681395" w:rsidRDefault="00681395" w:rsidP="00681395"/>
    <w:p w14:paraId="64F5DED2" w14:textId="77777777" w:rsidR="00681395" w:rsidRDefault="00681395" w:rsidP="00681395"/>
    <w:p w14:paraId="3E62ED4F" w14:textId="02071679" w:rsidR="00C211B8" w:rsidRPr="00681395" w:rsidRDefault="00C211B8" w:rsidP="00681395">
      <w:pPr>
        <w:rPr>
          <w:b/>
          <w:bCs/>
          <w:lang w:val="en-US"/>
        </w:rPr>
      </w:pPr>
      <w:r>
        <w:br w:type="page"/>
      </w:r>
    </w:p>
    <w:p w14:paraId="1E05B362" w14:textId="77777777" w:rsidR="00267538" w:rsidRDefault="00267538"/>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21"/>
        <w:gridCol w:w="3827"/>
        <w:gridCol w:w="142"/>
      </w:tblGrid>
      <w:tr w:rsidR="009E3549" w14:paraId="45632E0E" w14:textId="77777777" w:rsidTr="007547D3">
        <w:trPr>
          <w:gridAfter w:val="1"/>
          <w:wAfter w:w="142" w:type="dxa"/>
        </w:trPr>
        <w:tc>
          <w:tcPr>
            <w:tcW w:w="6521" w:type="dxa"/>
          </w:tcPr>
          <w:p w14:paraId="20015F46" w14:textId="77777777" w:rsidR="009E3549" w:rsidRPr="009E3549" w:rsidRDefault="009E3549" w:rsidP="009E3549">
            <w:pPr>
              <w:jc w:val="center"/>
              <w:rPr>
                <w:b/>
                <w:bCs/>
              </w:rPr>
            </w:pPr>
            <w:r w:rsidRPr="009E3549">
              <w:rPr>
                <w:b/>
                <w:bCs/>
              </w:rPr>
              <w:t>CONSTITUTION</w:t>
            </w:r>
          </w:p>
          <w:p w14:paraId="6FB0D446" w14:textId="08B1232D" w:rsidR="009E3549" w:rsidRDefault="009E3549" w:rsidP="009E3549">
            <w:pPr>
              <w:jc w:val="center"/>
              <w:rPr>
                <w:b/>
                <w:bCs/>
              </w:rPr>
            </w:pPr>
            <w:r w:rsidRPr="009E3549">
              <w:rPr>
                <w:b/>
                <w:bCs/>
              </w:rPr>
              <w:t>Quakers in the North of England [TBC]</w:t>
            </w:r>
          </w:p>
          <w:p w14:paraId="6DCC6515" w14:textId="55F502B6" w:rsidR="009E3549" w:rsidRPr="009E3549" w:rsidRDefault="009E3549" w:rsidP="009E3549">
            <w:pPr>
              <w:jc w:val="center"/>
              <w:rPr>
                <w:b/>
                <w:bCs/>
              </w:rPr>
            </w:pPr>
            <w:r w:rsidRPr="009E3549">
              <w:rPr>
                <w:b/>
                <w:bCs/>
              </w:rPr>
              <w:t>Charitable Incorporated Organisation with members other than its Trustees</w:t>
            </w:r>
          </w:p>
          <w:p w14:paraId="4C11D3D9" w14:textId="77777777" w:rsidR="009E3549" w:rsidRDefault="009E3549" w:rsidP="009E3549">
            <w:pPr>
              <w:jc w:val="center"/>
            </w:pPr>
            <w:r w:rsidRPr="009E3549">
              <w:rPr>
                <w:b/>
                <w:bCs/>
              </w:rPr>
              <w:t>Charity Commission Reference [TBA]</w:t>
            </w:r>
          </w:p>
          <w:p w14:paraId="0558B4CD" w14:textId="77777777" w:rsidR="009E3549" w:rsidRDefault="009E3549" w:rsidP="009E3549">
            <w:pPr>
              <w:jc w:val="center"/>
            </w:pPr>
          </w:p>
          <w:p w14:paraId="656885B5" w14:textId="77777777" w:rsidR="009E3549" w:rsidRDefault="009E3549" w:rsidP="009E3549">
            <w:pPr>
              <w:jc w:val="center"/>
            </w:pPr>
          </w:p>
          <w:p w14:paraId="7104FFA8" w14:textId="77777777" w:rsidR="009E3549" w:rsidRDefault="009E3549" w:rsidP="009E3549">
            <w:pPr>
              <w:jc w:val="center"/>
            </w:pPr>
          </w:p>
          <w:p w14:paraId="4F9AED83" w14:textId="77777777" w:rsidR="009E3549" w:rsidRDefault="009E3549" w:rsidP="009E3549">
            <w:pPr>
              <w:jc w:val="center"/>
            </w:pPr>
          </w:p>
          <w:p w14:paraId="7B78C0C3" w14:textId="77777777" w:rsidR="009E3549" w:rsidRDefault="009E3549" w:rsidP="009E3549">
            <w:pPr>
              <w:jc w:val="center"/>
            </w:pPr>
          </w:p>
          <w:p w14:paraId="12DD6A07" w14:textId="77777777" w:rsidR="009E3549" w:rsidRDefault="009E3549" w:rsidP="009E3549">
            <w:pPr>
              <w:jc w:val="center"/>
            </w:pPr>
          </w:p>
          <w:p w14:paraId="58CB92C9" w14:textId="77777777" w:rsidR="009E3549" w:rsidRDefault="009E3549" w:rsidP="009E3549">
            <w:pPr>
              <w:jc w:val="center"/>
            </w:pPr>
          </w:p>
          <w:p w14:paraId="4DEE446D" w14:textId="77777777" w:rsidR="009E3549" w:rsidRDefault="009E3549" w:rsidP="009E3549">
            <w:pPr>
              <w:jc w:val="center"/>
            </w:pPr>
          </w:p>
          <w:p w14:paraId="1E8BAAC4" w14:textId="77777777" w:rsidR="009E3549" w:rsidRDefault="009E3549" w:rsidP="009E3549">
            <w:pPr>
              <w:jc w:val="center"/>
            </w:pPr>
          </w:p>
          <w:p w14:paraId="29342721" w14:textId="77777777" w:rsidR="009E3549" w:rsidRDefault="009E3549" w:rsidP="009E3549">
            <w:pPr>
              <w:jc w:val="center"/>
            </w:pPr>
          </w:p>
          <w:p w14:paraId="083DF7CC" w14:textId="77777777" w:rsidR="009E3549" w:rsidRDefault="009E3549" w:rsidP="009E3549">
            <w:pPr>
              <w:jc w:val="center"/>
            </w:pPr>
          </w:p>
          <w:p w14:paraId="649D28DF" w14:textId="77777777" w:rsidR="009E3549" w:rsidRDefault="009E3549" w:rsidP="009E3549">
            <w:pPr>
              <w:jc w:val="center"/>
            </w:pPr>
          </w:p>
          <w:p w14:paraId="3BCEE184" w14:textId="77777777" w:rsidR="009E3549" w:rsidRDefault="009E3549" w:rsidP="009E3549">
            <w:pPr>
              <w:jc w:val="center"/>
            </w:pPr>
          </w:p>
          <w:p w14:paraId="6B86A72F" w14:textId="77777777" w:rsidR="005667C0" w:rsidRDefault="005667C0" w:rsidP="005667C0">
            <w:r>
              <w:t>Date of constitution (last amended): [TBC]</w:t>
            </w:r>
          </w:p>
          <w:p w14:paraId="5E8E6262" w14:textId="77777777" w:rsidR="009E3549" w:rsidRDefault="009E3549" w:rsidP="009E3549">
            <w:pPr>
              <w:jc w:val="center"/>
            </w:pPr>
          </w:p>
          <w:p w14:paraId="05572F31" w14:textId="77777777" w:rsidR="009E3549" w:rsidRDefault="009E3549" w:rsidP="009E3549">
            <w:pPr>
              <w:jc w:val="center"/>
            </w:pPr>
          </w:p>
          <w:p w14:paraId="0A92E231" w14:textId="77777777" w:rsidR="009E3549" w:rsidRDefault="009E3549" w:rsidP="009E3549">
            <w:pPr>
              <w:jc w:val="center"/>
            </w:pPr>
          </w:p>
          <w:p w14:paraId="4A81C02F" w14:textId="77777777" w:rsidR="009E3549" w:rsidRDefault="009E3549" w:rsidP="009E3549">
            <w:pPr>
              <w:jc w:val="center"/>
            </w:pPr>
          </w:p>
          <w:p w14:paraId="70FB2A01" w14:textId="77777777" w:rsidR="009E3549" w:rsidRDefault="009E3549" w:rsidP="009E3549">
            <w:pPr>
              <w:jc w:val="center"/>
            </w:pPr>
          </w:p>
          <w:p w14:paraId="58A9F81E" w14:textId="77777777" w:rsidR="009E3549" w:rsidRDefault="009E3549" w:rsidP="009E3549">
            <w:pPr>
              <w:jc w:val="center"/>
            </w:pPr>
          </w:p>
          <w:p w14:paraId="2409603B" w14:textId="77777777" w:rsidR="009E3549" w:rsidRDefault="009E3549" w:rsidP="009E3549">
            <w:pPr>
              <w:jc w:val="center"/>
            </w:pPr>
          </w:p>
          <w:p w14:paraId="00BD44A4" w14:textId="77777777" w:rsidR="009E3549" w:rsidRDefault="009E3549" w:rsidP="009E3549">
            <w:pPr>
              <w:jc w:val="center"/>
            </w:pPr>
          </w:p>
          <w:p w14:paraId="0C651497" w14:textId="77777777" w:rsidR="009E3549" w:rsidRDefault="009E3549" w:rsidP="009E3549">
            <w:pPr>
              <w:jc w:val="center"/>
            </w:pPr>
          </w:p>
          <w:p w14:paraId="7C7C4711" w14:textId="77777777" w:rsidR="009E3549" w:rsidRDefault="009E3549" w:rsidP="009E3549">
            <w:pPr>
              <w:jc w:val="center"/>
            </w:pPr>
          </w:p>
          <w:p w14:paraId="39BA38FF" w14:textId="77777777" w:rsidR="005667C0" w:rsidRPr="00944EE3" w:rsidRDefault="005667C0" w:rsidP="009E3549">
            <w:pPr>
              <w:jc w:val="center"/>
              <w:rPr>
                <w:b/>
                <w:bCs/>
              </w:rPr>
            </w:pPr>
          </w:p>
          <w:p w14:paraId="5F7E8F69" w14:textId="77777777" w:rsidR="005667C0" w:rsidRPr="00944EE3" w:rsidRDefault="005667C0" w:rsidP="005667C0">
            <w:pPr>
              <w:rPr>
                <w:b/>
                <w:bCs/>
              </w:rPr>
            </w:pPr>
            <w:r w:rsidRPr="00944EE3">
              <w:rPr>
                <w:b/>
                <w:bCs/>
              </w:rPr>
              <w:t>1.</w:t>
            </w:r>
            <w:r w:rsidRPr="00944EE3">
              <w:rPr>
                <w:b/>
                <w:bCs/>
              </w:rPr>
              <w:tab/>
              <w:t>Name of the CIO</w:t>
            </w:r>
          </w:p>
          <w:p w14:paraId="0EAD5B92" w14:textId="6548B59E" w:rsidR="005667C0" w:rsidRDefault="005667C0" w:rsidP="005667C0">
            <w:r>
              <w:t xml:space="preserve">The name of the Charitable Incorporated Organisation (“the CIO”) is </w:t>
            </w:r>
          </w:p>
          <w:p w14:paraId="0E3F5323" w14:textId="165C7A66" w:rsidR="005667C0" w:rsidRDefault="005667C0" w:rsidP="005667C0">
            <w:r>
              <w:t xml:space="preserve">Quakers in the North of England </w:t>
            </w:r>
          </w:p>
          <w:p w14:paraId="40DB8EF2" w14:textId="32B96AB4" w:rsidR="005667C0" w:rsidRDefault="005667C0" w:rsidP="005667C0">
            <w:r>
              <w:t>and referred to in this document as the CIO.</w:t>
            </w:r>
          </w:p>
          <w:p w14:paraId="26B3EC57" w14:textId="77777777" w:rsidR="005667C0" w:rsidRDefault="005667C0" w:rsidP="009E3549">
            <w:pPr>
              <w:jc w:val="center"/>
            </w:pPr>
          </w:p>
          <w:p w14:paraId="322F5C86" w14:textId="77777777" w:rsidR="009E3549" w:rsidRDefault="009E3549" w:rsidP="009E3549">
            <w:pPr>
              <w:jc w:val="center"/>
            </w:pPr>
          </w:p>
          <w:p w14:paraId="74651AB2" w14:textId="554EC6F2" w:rsidR="009E3549" w:rsidRPr="009E3549" w:rsidRDefault="009E3549" w:rsidP="009E3549">
            <w:pPr>
              <w:jc w:val="center"/>
            </w:pPr>
          </w:p>
        </w:tc>
        <w:tc>
          <w:tcPr>
            <w:tcW w:w="3827" w:type="dxa"/>
          </w:tcPr>
          <w:p w14:paraId="43B2FCEF" w14:textId="77777777" w:rsidR="009E3549" w:rsidRPr="009E3549" w:rsidRDefault="009E3549" w:rsidP="009E3549">
            <w:pPr>
              <w:rPr>
                <w:sz w:val="22"/>
                <w:szCs w:val="22"/>
              </w:rPr>
            </w:pPr>
            <w:r w:rsidRPr="009E3549">
              <w:rPr>
                <w:sz w:val="22"/>
                <w:szCs w:val="22"/>
              </w:rPr>
              <w:t xml:space="preserve">The notes enclosed by </w:t>
            </w:r>
            <w:proofErr w:type="gramStart"/>
            <w:r w:rsidRPr="009E3549">
              <w:rPr>
                <w:sz w:val="22"/>
                <w:szCs w:val="22"/>
              </w:rPr>
              <w:t>[ ]</w:t>
            </w:r>
            <w:proofErr w:type="gramEnd"/>
            <w:r w:rsidRPr="009E3549">
              <w:rPr>
                <w:sz w:val="22"/>
                <w:szCs w:val="22"/>
              </w:rPr>
              <w:t xml:space="preserve"> and in italics are for advice and reference only and do not form part of the constitution but are a commentary on the constitution which might be used to help Friends understand the purpose of each clause.</w:t>
            </w:r>
          </w:p>
          <w:p w14:paraId="449E3C95" w14:textId="77777777" w:rsidR="009E3549" w:rsidRPr="009E3549" w:rsidRDefault="009E3549" w:rsidP="009E3549">
            <w:pPr>
              <w:rPr>
                <w:sz w:val="22"/>
                <w:szCs w:val="22"/>
              </w:rPr>
            </w:pPr>
            <w:r w:rsidRPr="009E3549">
              <w:rPr>
                <w:sz w:val="22"/>
                <w:szCs w:val="22"/>
              </w:rPr>
              <w:t>See also clauses 32&amp;33</w:t>
            </w:r>
          </w:p>
          <w:p w14:paraId="0586FF38" w14:textId="77777777" w:rsidR="009E3549" w:rsidRPr="009E3549" w:rsidRDefault="009E3549" w:rsidP="009E3549">
            <w:pPr>
              <w:rPr>
                <w:sz w:val="22"/>
                <w:szCs w:val="22"/>
              </w:rPr>
            </w:pPr>
          </w:p>
          <w:p w14:paraId="26F9A7B7" w14:textId="77777777" w:rsidR="009E3549" w:rsidRPr="009E3549" w:rsidRDefault="009E3549" w:rsidP="009E3549">
            <w:pPr>
              <w:rPr>
                <w:sz w:val="22"/>
                <w:szCs w:val="22"/>
              </w:rPr>
            </w:pPr>
          </w:p>
          <w:p w14:paraId="52A3DCF0" w14:textId="77777777" w:rsidR="009E3549" w:rsidRPr="009E3549" w:rsidRDefault="009E3549" w:rsidP="009E3549">
            <w:pPr>
              <w:rPr>
                <w:sz w:val="22"/>
                <w:szCs w:val="22"/>
              </w:rPr>
            </w:pPr>
          </w:p>
          <w:p w14:paraId="735FCBA2" w14:textId="77777777" w:rsidR="009E3549" w:rsidRPr="009E3549" w:rsidRDefault="009E3549" w:rsidP="009E3549">
            <w:pPr>
              <w:rPr>
                <w:sz w:val="22"/>
                <w:szCs w:val="22"/>
              </w:rPr>
            </w:pPr>
            <w:r w:rsidRPr="009E3549">
              <w:rPr>
                <w:sz w:val="22"/>
                <w:szCs w:val="22"/>
              </w:rPr>
              <w:t>[Most of the draft constitution is taken from the template agreed by Britain Yearly Meeting with the Charity Commission and from a Charity Commission template for CIOs with members other than its Trustees adjusted for or our specific purposes. Those general, legally required provisions, are not subject to negotiation.]</w:t>
            </w:r>
          </w:p>
          <w:p w14:paraId="3D140DFF" w14:textId="77777777" w:rsidR="009E3549" w:rsidRPr="009E3549" w:rsidRDefault="009E3549" w:rsidP="009E3549">
            <w:pPr>
              <w:rPr>
                <w:b/>
                <w:bCs/>
                <w:sz w:val="22"/>
                <w:szCs w:val="22"/>
              </w:rPr>
            </w:pPr>
            <w:r w:rsidRPr="009E3549">
              <w:rPr>
                <w:b/>
                <w:bCs/>
                <w:sz w:val="22"/>
                <w:szCs w:val="22"/>
              </w:rPr>
              <w:t>Charity Commission template notes</w:t>
            </w:r>
          </w:p>
          <w:p w14:paraId="4569CB20" w14:textId="77777777" w:rsidR="009E3549" w:rsidRPr="009E3549" w:rsidRDefault="009E3549" w:rsidP="009E3549">
            <w:pPr>
              <w:rPr>
                <w:sz w:val="22"/>
                <w:szCs w:val="22"/>
              </w:rPr>
            </w:pPr>
            <w:r w:rsidRPr="009E3549">
              <w:rPr>
                <w:sz w:val="22"/>
                <w:szCs w:val="22"/>
              </w:rPr>
              <w:t>These explanatory notes are for advice and reference only and do not form part of the text of the constitution.</w:t>
            </w:r>
          </w:p>
          <w:p w14:paraId="06A25C27" w14:textId="77777777" w:rsidR="009E3549" w:rsidRPr="009E3549" w:rsidRDefault="009E3549" w:rsidP="009E3549">
            <w:pPr>
              <w:rPr>
                <w:sz w:val="22"/>
                <w:szCs w:val="22"/>
              </w:rPr>
            </w:pPr>
            <w:r w:rsidRPr="009E3549">
              <w:rPr>
                <w:sz w:val="22"/>
                <w:szCs w:val="22"/>
              </w:rPr>
              <w:t xml:space="preserve">Inserting the date of the constitution is good </w:t>
            </w:r>
            <w:proofErr w:type="gramStart"/>
            <w:r w:rsidRPr="009E3549">
              <w:rPr>
                <w:sz w:val="22"/>
                <w:szCs w:val="22"/>
              </w:rPr>
              <w:t>practice, and</w:t>
            </w:r>
            <w:proofErr w:type="gramEnd"/>
            <w:r w:rsidRPr="009E3549">
              <w:rPr>
                <w:sz w:val="22"/>
                <w:szCs w:val="22"/>
              </w:rPr>
              <w:t xml:space="preserve"> helps to ensure everyone is working from the same document. The date to enter here is the date the constitution, or any amendment to it, has been registered by the Commission, as this is when it comes into effect. Leave this undated until the constitution has been registered.</w:t>
            </w:r>
          </w:p>
          <w:p w14:paraId="1DB5E943" w14:textId="77777777" w:rsidR="009E3549" w:rsidRPr="009E3549" w:rsidRDefault="009E3549" w:rsidP="009E3549">
            <w:pPr>
              <w:rPr>
                <w:sz w:val="22"/>
                <w:szCs w:val="22"/>
              </w:rPr>
            </w:pPr>
          </w:p>
          <w:p w14:paraId="7F6F679C" w14:textId="77777777" w:rsidR="009E3549" w:rsidRDefault="005667C0" w:rsidP="00267538">
            <w:pPr>
              <w:rPr>
                <w:sz w:val="22"/>
                <w:szCs w:val="22"/>
              </w:rPr>
            </w:pPr>
            <w:r w:rsidRPr="005667C0">
              <w:rPr>
                <w:sz w:val="22"/>
                <w:szCs w:val="22"/>
              </w:rPr>
              <w:t>[The exact name of the charity will</w:t>
            </w:r>
            <w:r>
              <w:rPr>
                <w:sz w:val="22"/>
                <w:szCs w:val="22"/>
              </w:rPr>
              <w:t xml:space="preserve"> </w:t>
            </w:r>
            <w:r w:rsidRPr="005667C0">
              <w:rPr>
                <w:sz w:val="22"/>
                <w:szCs w:val="22"/>
              </w:rPr>
              <w:t>need to be decided at a later stage]</w:t>
            </w:r>
          </w:p>
          <w:p w14:paraId="02D66149" w14:textId="4104B461" w:rsidR="005667C0" w:rsidRPr="000E2F0E" w:rsidRDefault="000E2F0E" w:rsidP="00267538">
            <w:pPr>
              <w:rPr>
                <w:color w:val="EE0000"/>
                <w:sz w:val="22"/>
                <w:szCs w:val="22"/>
              </w:rPr>
            </w:pPr>
            <w:r>
              <w:rPr>
                <w:color w:val="EE0000"/>
                <w:sz w:val="22"/>
                <w:szCs w:val="22"/>
              </w:rPr>
              <w:t xml:space="preserve">In Wales and the </w:t>
            </w:r>
            <w:proofErr w:type="gramStart"/>
            <w:r>
              <w:rPr>
                <w:color w:val="EE0000"/>
                <w:sz w:val="22"/>
                <w:szCs w:val="22"/>
              </w:rPr>
              <w:t>Marches</w:t>
            </w:r>
            <w:proofErr w:type="gramEnd"/>
            <w:r>
              <w:rPr>
                <w:color w:val="EE0000"/>
                <w:sz w:val="22"/>
                <w:szCs w:val="22"/>
              </w:rPr>
              <w:t xml:space="preserve"> they wanted to keep Quakers in Wales as part of the name of the specifically Welsh body that represented Quaker understandings to organisations like the Welsh Parliament, it’s called </w:t>
            </w:r>
            <w:proofErr w:type="spellStart"/>
            <w:r>
              <w:rPr>
                <w:color w:val="EE0000"/>
                <w:sz w:val="22"/>
                <w:szCs w:val="22"/>
              </w:rPr>
              <w:t>Crynwyr</w:t>
            </w:r>
            <w:proofErr w:type="spellEnd"/>
            <w:r>
              <w:rPr>
                <w:color w:val="EE0000"/>
                <w:sz w:val="22"/>
                <w:szCs w:val="22"/>
              </w:rPr>
              <w:t xml:space="preserve"> Cymru Quakers in Wales (CCQW). </w:t>
            </w:r>
            <w:proofErr w:type="gramStart"/>
            <w:r>
              <w:rPr>
                <w:color w:val="EE0000"/>
                <w:sz w:val="22"/>
                <w:szCs w:val="22"/>
              </w:rPr>
              <w:t>So</w:t>
            </w:r>
            <w:proofErr w:type="gramEnd"/>
            <w:r>
              <w:rPr>
                <w:color w:val="EE0000"/>
                <w:sz w:val="22"/>
                <w:szCs w:val="22"/>
              </w:rPr>
              <w:t xml:space="preserve"> it was decided that the charity should use Religious Society of Friends. Elsewhere in BYM, where </w:t>
            </w:r>
            <w:r>
              <w:rPr>
                <w:color w:val="EE0000"/>
                <w:sz w:val="22"/>
                <w:szCs w:val="22"/>
              </w:rPr>
              <w:lastRenderedPageBreak/>
              <w:t>possible charities like this are being called Quakers in…</w:t>
            </w:r>
          </w:p>
          <w:p w14:paraId="52357BF8" w14:textId="77777777" w:rsidR="005667C0" w:rsidRDefault="005667C0" w:rsidP="00267538">
            <w:pPr>
              <w:rPr>
                <w:sz w:val="22"/>
                <w:szCs w:val="22"/>
              </w:rPr>
            </w:pPr>
          </w:p>
          <w:p w14:paraId="36923752" w14:textId="77777777" w:rsidR="005667C0" w:rsidRPr="005667C0" w:rsidRDefault="005667C0" w:rsidP="00267538">
            <w:pPr>
              <w:rPr>
                <w:sz w:val="22"/>
                <w:szCs w:val="22"/>
              </w:rPr>
            </w:pPr>
            <w:r w:rsidRPr="005667C0">
              <w:rPr>
                <w:sz w:val="22"/>
                <w:szCs w:val="22"/>
              </w:rPr>
              <w:t xml:space="preserve">[This affects </w:t>
            </w:r>
            <w:proofErr w:type="gramStart"/>
            <w:r w:rsidRPr="005667C0">
              <w:rPr>
                <w:sz w:val="22"/>
                <w:szCs w:val="22"/>
              </w:rPr>
              <w:t>a number of</w:t>
            </w:r>
            <w:proofErr w:type="gramEnd"/>
            <w:r w:rsidRPr="005667C0">
              <w:rPr>
                <w:sz w:val="22"/>
                <w:szCs w:val="22"/>
              </w:rPr>
              <w:t xml:space="preserve"> Clauses. </w:t>
            </w:r>
          </w:p>
          <w:p w14:paraId="02A9ED55" w14:textId="6BD30E44" w:rsidR="005667C0" w:rsidRDefault="005667C0" w:rsidP="00267538">
            <w:r w:rsidRPr="005667C0">
              <w:rPr>
                <w:sz w:val="22"/>
                <w:szCs w:val="22"/>
              </w:rPr>
              <w:t xml:space="preserve">We suggest that we make no decision until there is further discernment and a better understanding of which </w:t>
            </w:r>
            <w:proofErr w:type="gramStart"/>
            <w:r w:rsidRPr="005667C0">
              <w:rPr>
                <w:sz w:val="22"/>
                <w:szCs w:val="22"/>
              </w:rPr>
              <w:t>AM’s</w:t>
            </w:r>
            <w:proofErr w:type="gramEnd"/>
            <w:r w:rsidRPr="005667C0">
              <w:rPr>
                <w:sz w:val="22"/>
                <w:szCs w:val="22"/>
              </w:rPr>
              <w:t xml:space="preserve"> may </w:t>
            </w:r>
            <w:proofErr w:type="spellStart"/>
            <w:r w:rsidRPr="005667C0">
              <w:rPr>
                <w:sz w:val="22"/>
                <w:szCs w:val="22"/>
              </w:rPr>
              <w:t>chose</w:t>
            </w:r>
            <w:proofErr w:type="spellEnd"/>
            <w:r w:rsidRPr="005667C0">
              <w:rPr>
                <w:sz w:val="22"/>
                <w:szCs w:val="22"/>
              </w:rPr>
              <w:t xml:space="preserve"> to join the new charity. The name should no</w:t>
            </w:r>
            <w:r w:rsidR="00005C4D">
              <w:rPr>
                <w:sz w:val="22"/>
                <w:szCs w:val="22"/>
              </w:rPr>
              <w:t>t</w:t>
            </w:r>
            <w:r w:rsidRPr="005667C0">
              <w:rPr>
                <w:sz w:val="22"/>
                <w:szCs w:val="22"/>
              </w:rPr>
              <w:t xml:space="preserve"> restrict future choices or be too specific or narrow</w:t>
            </w:r>
            <w:proofErr w:type="gramStart"/>
            <w:r w:rsidRPr="005667C0">
              <w:rPr>
                <w:sz w:val="22"/>
                <w:szCs w:val="22"/>
              </w:rPr>
              <w:t>.</w:t>
            </w:r>
            <w:r>
              <w:t xml:space="preserve"> ]</w:t>
            </w:r>
            <w:proofErr w:type="gramEnd"/>
          </w:p>
          <w:p w14:paraId="65BE0218" w14:textId="644737B0" w:rsidR="007547D3" w:rsidRPr="009E3549" w:rsidRDefault="007547D3" w:rsidP="00267538">
            <w:pPr>
              <w:rPr>
                <w:sz w:val="22"/>
                <w:szCs w:val="22"/>
              </w:rPr>
            </w:pPr>
          </w:p>
        </w:tc>
      </w:tr>
      <w:tr w:rsidR="005667C0" w:rsidRPr="001938A2" w14:paraId="2E1798A4" w14:textId="77777777" w:rsidTr="007547D3">
        <w:tc>
          <w:tcPr>
            <w:tcW w:w="6521" w:type="dxa"/>
          </w:tcPr>
          <w:p w14:paraId="1FEBC12D" w14:textId="77777777" w:rsidR="00C73AB8" w:rsidRDefault="00C73AB8" w:rsidP="00157674">
            <w:pPr>
              <w:spacing w:after="120"/>
            </w:pPr>
            <w:r>
              <w:lastRenderedPageBreak/>
              <w:t>2.</w:t>
            </w:r>
            <w:r>
              <w:tab/>
            </w:r>
            <w:r w:rsidRPr="00C73AB8">
              <w:rPr>
                <w:b/>
                <w:bCs/>
              </w:rPr>
              <w:t>National location of principal the office of the CIO</w:t>
            </w:r>
          </w:p>
          <w:p w14:paraId="325E9784" w14:textId="68003429" w:rsidR="00C73AB8" w:rsidRDefault="00C73AB8" w:rsidP="00157674">
            <w:pPr>
              <w:spacing w:after="120"/>
            </w:pPr>
            <w:r>
              <w:t>The principal office of the CIO is in [England] at [TBC………]</w:t>
            </w:r>
          </w:p>
          <w:p w14:paraId="6B672C59" w14:textId="77777777" w:rsidR="005667C0" w:rsidRDefault="005667C0" w:rsidP="00157674">
            <w:pPr>
              <w:spacing w:after="120"/>
              <w:jc w:val="center"/>
            </w:pPr>
          </w:p>
          <w:p w14:paraId="701D3BD4" w14:textId="77777777" w:rsidR="00C73AB8" w:rsidRDefault="00C73AB8" w:rsidP="00157674">
            <w:pPr>
              <w:spacing w:after="120"/>
            </w:pPr>
            <w:r>
              <w:t>3.</w:t>
            </w:r>
            <w:r>
              <w:tab/>
            </w:r>
            <w:r w:rsidRPr="00C73AB8">
              <w:rPr>
                <w:b/>
                <w:bCs/>
              </w:rPr>
              <w:t>Object of the CIO</w:t>
            </w:r>
          </w:p>
          <w:p w14:paraId="2C8D2AA1" w14:textId="77777777" w:rsidR="00C73AB8" w:rsidRDefault="00C73AB8" w:rsidP="00157674">
            <w:pPr>
              <w:spacing w:after="120"/>
            </w:pPr>
            <w:r>
              <w:t>The object of the CIO is the furtherance of the general religious and charitable purposes of the Religious Society of Friends (Quakers) in Britain.</w:t>
            </w:r>
          </w:p>
          <w:p w14:paraId="3EA92AA5" w14:textId="77777777" w:rsidR="00C73AB8" w:rsidRDefault="00C73AB8" w:rsidP="00157674">
            <w:pPr>
              <w:spacing w:after="120"/>
            </w:pPr>
            <w:r>
              <w:t>To that end, the CIO’s income and property are used solely to further its object by work such as:</w:t>
            </w:r>
          </w:p>
          <w:p w14:paraId="7AD5D2B5" w14:textId="369CCBD1" w:rsidR="00C73AB8" w:rsidRDefault="00C73AB8" w:rsidP="00157674">
            <w:pPr>
              <w:spacing w:after="120"/>
            </w:pPr>
            <w:r>
              <w:t>(1)</w:t>
            </w:r>
            <w:r>
              <w:tab/>
              <w:t>strengthening the life and witness of Quakers in the constituent</w:t>
            </w:r>
            <w:r w:rsidR="008B470E">
              <w:t xml:space="preserve"> Area M</w:t>
            </w:r>
            <w:r>
              <w:t>eetings of the CIO;</w:t>
            </w:r>
          </w:p>
          <w:p w14:paraId="780150A1" w14:textId="77777777" w:rsidR="00C73AB8" w:rsidRDefault="00C73AB8" w:rsidP="00157674">
            <w:pPr>
              <w:spacing w:after="120"/>
            </w:pPr>
            <w:r>
              <w:t>(2)</w:t>
            </w:r>
            <w:r>
              <w:tab/>
              <w:t>spreading the message of Quakers and interpreting and developing the thought and practice of the Religious Society;</w:t>
            </w:r>
          </w:p>
          <w:p w14:paraId="01905D45" w14:textId="5A80F032" w:rsidR="00C73AB8" w:rsidRDefault="00C73AB8" w:rsidP="00157674">
            <w:pPr>
              <w:spacing w:after="120"/>
            </w:pPr>
            <w:r>
              <w:t>(3)</w:t>
            </w:r>
            <w:r>
              <w:tab/>
              <w:t>undertaking Quaker service for the relief of suffering at home and abroad;</w:t>
            </w:r>
          </w:p>
          <w:p w14:paraId="1A56D425" w14:textId="52FB17CD" w:rsidR="00C73AB8" w:rsidRDefault="00C73AB8" w:rsidP="00157674">
            <w:pPr>
              <w:spacing w:after="120"/>
            </w:pPr>
            <w:r>
              <w:t>(4)</w:t>
            </w:r>
            <w:r>
              <w:tab/>
              <w:t xml:space="preserve">funding Quaker concerns in the </w:t>
            </w:r>
            <w:r w:rsidR="008B470E">
              <w:t>constituent Area Meetings</w:t>
            </w:r>
            <w:r>
              <w:t xml:space="preserve"> of the CIO;</w:t>
            </w:r>
          </w:p>
          <w:p w14:paraId="10154C23" w14:textId="77777777" w:rsidR="00C73AB8" w:rsidRDefault="00C73AB8" w:rsidP="00157674">
            <w:pPr>
              <w:spacing w:after="120"/>
            </w:pPr>
            <w:r>
              <w:t>(5)</w:t>
            </w:r>
            <w:r>
              <w:tab/>
              <w:t>providing for the pastoral care of individual Members and Attenders including assistance to those in need and for education;</w:t>
            </w:r>
          </w:p>
          <w:p w14:paraId="1C169EA4" w14:textId="77777777" w:rsidR="00C73AB8" w:rsidRDefault="00C73AB8" w:rsidP="00157674">
            <w:pPr>
              <w:spacing w:after="120"/>
            </w:pPr>
            <w:r>
              <w:t>(6)</w:t>
            </w:r>
            <w:r>
              <w:tab/>
              <w:t>maintaining and developing Quaker meeting houses as places for public worship and from which to carry our witness into the world;</w:t>
            </w:r>
          </w:p>
          <w:p w14:paraId="5CDC816C" w14:textId="5700459F" w:rsidR="00BE180F" w:rsidRDefault="00C73AB8" w:rsidP="00157674">
            <w:pPr>
              <w:spacing w:after="120"/>
            </w:pPr>
            <w:r>
              <w:t xml:space="preserve"> </w:t>
            </w:r>
            <w:r w:rsidR="00BE180F">
              <w:t>(7)</w:t>
            </w:r>
            <w:r w:rsidR="00BE180F">
              <w:tab/>
              <w:t xml:space="preserve">administering and maintaining the organisation of the </w:t>
            </w:r>
            <w:r w:rsidR="008B470E">
              <w:t>constituent Area Meetings</w:t>
            </w:r>
            <w:r w:rsidR="00BE180F">
              <w:t xml:space="preserve"> and contributing to the support of Britain Yearly Meeting.</w:t>
            </w:r>
          </w:p>
          <w:p w14:paraId="2AD0B316" w14:textId="5ECABDCE" w:rsidR="00C73AB8" w:rsidRPr="00891E80" w:rsidRDefault="00891E80" w:rsidP="00157674">
            <w:pPr>
              <w:spacing w:after="120"/>
              <w:rPr>
                <w:b/>
                <w:bCs/>
                <w:color w:val="4EA72E" w:themeColor="accent6"/>
              </w:rPr>
            </w:pPr>
            <w:r w:rsidRPr="00891E80">
              <w:rPr>
                <w:b/>
                <w:bCs/>
                <w:color w:val="4EA72E" w:themeColor="accent6"/>
              </w:rPr>
              <w:t>8) facilitating contact between Quakers of all ages and providing opportunities for training and mutual support for those with special responsibilities, in conjunction with its constituent Area Meetings and other Quaker bodies.</w:t>
            </w:r>
          </w:p>
          <w:p w14:paraId="02F32AD9" w14:textId="77777777" w:rsidR="002A081C" w:rsidRDefault="002A081C" w:rsidP="00157674">
            <w:pPr>
              <w:spacing w:after="120"/>
              <w:rPr>
                <w:b/>
                <w:bCs/>
              </w:rPr>
            </w:pPr>
          </w:p>
          <w:p w14:paraId="5B2BF83F" w14:textId="77777777" w:rsidR="002A081C" w:rsidRDefault="002A081C" w:rsidP="00157674">
            <w:pPr>
              <w:spacing w:after="120"/>
              <w:rPr>
                <w:b/>
                <w:bCs/>
              </w:rPr>
            </w:pPr>
          </w:p>
          <w:p w14:paraId="572B709A" w14:textId="77777777" w:rsidR="002A081C" w:rsidRDefault="002A081C" w:rsidP="00157674">
            <w:pPr>
              <w:spacing w:after="120"/>
              <w:rPr>
                <w:b/>
                <w:bCs/>
              </w:rPr>
            </w:pPr>
          </w:p>
          <w:p w14:paraId="5E620300" w14:textId="77777777" w:rsidR="002A081C" w:rsidRPr="00BE180F" w:rsidRDefault="002A081C" w:rsidP="00157674">
            <w:pPr>
              <w:spacing w:after="120"/>
              <w:rPr>
                <w:b/>
                <w:bCs/>
              </w:rPr>
            </w:pPr>
          </w:p>
          <w:p w14:paraId="24BB1C1F" w14:textId="77777777" w:rsidR="00BE180F" w:rsidRPr="00BE180F" w:rsidRDefault="00BE180F" w:rsidP="00157674">
            <w:pPr>
              <w:spacing w:after="120"/>
              <w:rPr>
                <w:b/>
                <w:bCs/>
              </w:rPr>
            </w:pPr>
            <w:r w:rsidRPr="00BE180F">
              <w:rPr>
                <w:b/>
                <w:bCs/>
              </w:rPr>
              <w:t>4.</w:t>
            </w:r>
            <w:r w:rsidRPr="00BE180F">
              <w:rPr>
                <w:b/>
                <w:bCs/>
              </w:rPr>
              <w:tab/>
              <w:t>Powers of the CIO</w:t>
            </w:r>
          </w:p>
          <w:p w14:paraId="39329DEA" w14:textId="4C19B713" w:rsidR="00BE180F" w:rsidRDefault="00BE180F" w:rsidP="00157674">
            <w:pPr>
              <w:spacing w:after="120"/>
            </w:pPr>
            <w:r>
              <w:t xml:space="preserve">The CIO has power to do anything which is calculated to further its object or is conducive or incidental to doing so. In particular, </w:t>
            </w:r>
            <w:r w:rsidR="00891E80" w:rsidRPr="00891E80">
              <w:rPr>
                <w:color w:val="4EA72E" w:themeColor="accent6"/>
              </w:rPr>
              <w:t xml:space="preserve">(but without limitation) </w:t>
            </w:r>
            <w:r>
              <w:t>the CIO shall have the following powers:</w:t>
            </w:r>
          </w:p>
          <w:p w14:paraId="45460E20" w14:textId="61CD2F4C" w:rsidR="00BE180F" w:rsidRPr="00891E80" w:rsidRDefault="00BE180F" w:rsidP="00157674">
            <w:pPr>
              <w:spacing w:after="120"/>
              <w:rPr>
                <w:strike/>
                <w:color w:val="0070C0"/>
                <w:sz w:val="22"/>
                <w:szCs w:val="22"/>
              </w:rPr>
            </w:pPr>
            <w:r>
              <w:t>(1)</w:t>
            </w:r>
            <w:r>
              <w:tab/>
              <w:t xml:space="preserve">to raise funds </w:t>
            </w:r>
            <w:r w:rsidRPr="00BE180F">
              <w:t>from contributions; from legacies</w:t>
            </w:r>
            <w:r w:rsidR="00891E80">
              <w:t xml:space="preserve"> </w:t>
            </w:r>
            <w:r w:rsidR="00891E80" w:rsidRPr="00891E80">
              <w:rPr>
                <w:color w:val="4EA72E" w:themeColor="accent6"/>
              </w:rPr>
              <w:t xml:space="preserve">or otherwise </w:t>
            </w:r>
          </w:p>
          <w:p w14:paraId="438D2F40" w14:textId="7C95D7E2" w:rsidR="00FA1E3B" w:rsidRDefault="00FA1E3B" w:rsidP="00157674">
            <w:pPr>
              <w:spacing w:after="120"/>
            </w:pPr>
            <w:r>
              <w:t>(2)</w:t>
            </w:r>
            <w:r>
              <w:tab/>
              <w:t>deposit or invest funds, employ a professional fund-manager, and arrange for the investments or other property of the CIO</w:t>
            </w:r>
            <w:r w:rsidR="00891E80">
              <w:t xml:space="preserve"> </w:t>
            </w:r>
            <w:r w:rsidR="00891E80" w:rsidRPr="00891E80">
              <w:rPr>
                <w:color w:val="00B050"/>
              </w:rPr>
              <w:t xml:space="preserve">as the trustees think fit in accordance with the legal constraints and the ethical testimonies of the </w:t>
            </w:r>
            <w:r w:rsidR="003F73CF">
              <w:rPr>
                <w:color w:val="00B050"/>
              </w:rPr>
              <w:t>R</w:t>
            </w:r>
            <w:r w:rsidR="00891E80" w:rsidRPr="00891E80">
              <w:rPr>
                <w:color w:val="00B050"/>
              </w:rPr>
              <w:t xml:space="preserve">eligious </w:t>
            </w:r>
            <w:r w:rsidR="003F73CF">
              <w:rPr>
                <w:color w:val="00B050"/>
              </w:rPr>
              <w:t>S</w:t>
            </w:r>
            <w:r w:rsidR="00891E80" w:rsidRPr="00891E80">
              <w:rPr>
                <w:color w:val="00B050"/>
              </w:rPr>
              <w:t>ociety of Friends</w:t>
            </w:r>
            <w:r w:rsidR="003F73CF">
              <w:t xml:space="preserve">. </w:t>
            </w:r>
          </w:p>
          <w:p w14:paraId="5C758DF5" w14:textId="25B0FE4D" w:rsidR="00FA1E3B" w:rsidRPr="003F73CF" w:rsidRDefault="00FA1E3B" w:rsidP="003F73CF">
            <w:pPr>
              <w:spacing w:after="120"/>
            </w:pPr>
            <w:r>
              <w:t>(3)</w:t>
            </w:r>
            <w:r>
              <w:tab/>
              <w:t>to buy, lease or acquire property, and to sell, grant a lease or dispose of property, subject to the terms below;</w:t>
            </w:r>
          </w:p>
          <w:p w14:paraId="1A5E6214" w14:textId="5EC8D503" w:rsidR="00FA1E3B" w:rsidRPr="00B92AE5" w:rsidRDefault="00FA1E3B" w:rsidP="00157674">
            <w:pPr>
              <w:spacing w:after="120"/>
              <w:rPr>
                <w:color w:val="156082" w:themeColor="accent1"/>
              </w:rPr>
            </w:pPr>
            <w:r>
              <w:t>(</w:t>
            </w:r>
            <w:r w:rsidR="003F73CF">
              <w:t>4</w:t>
            </w:r>
            <w:r>
              <w:t>)</w:t>
            </w:r>
            <w:r>
              <w:tab/>
              <w:t>to borrow money</w:t>
            </w:r>
          </w:p>
          <w:p w14:paraId="31E56A90" w14:textId="0614BFED" w:rsidR="00FA1E3B" w:rsidRDefault="00FA1E3B" w:rsidP="00157674">
            <w:pPr>
              <w:spacing w:after="120"/>
            </w:pPr>
            <w:r>
              <w:t>(</w:t>
            </w:r>
            <w:r w:rsidR="003F73CF">
              <w:t>5</w:t>
            </w:r>
            <w:r>
              <w:t>)</w:t>
            </w:r>
            <w:r>
              <w:tab/>
              <w:t>to set aside income as a reserve;</w:t>
            </w:r>
          </w:p>
          <w:p w14:paraId="4935F339" w14:textId="3E3FF281" w:rsidR="00FA1E3B" w:rsidRDefault="00FA1E3B" w:rsidP="00157674">
            <w:pPr>
              <w:spacing w:after="120"/>
            </w:pPr>
            <w:r>
              <w:t>(</w:t>
            </w:r>
            <w:r w:rsidR="003F73CF">
              <w:t>6</w:t>
            </w:r>
            <w:r>
              <w:t>)</w:t>
            </w:r>
            <w:r>
              <w:tab/>
              <w:t>to make investments in accordance with legal constraints and the ethical testimonies of the Religious Society;</w:t>
            </w:r>
          </w:p>
          <w:p w14:paraId="33373CAD" w14:textId="5E1E9EFF" w:rsidR="00FA1E3B" w:rsidRDefault="00FA1E3B" w:rsidP="00157674">
            <w:pPr>
              <w:spacing w:after="120"/>
            </w:pPr>
            <w:r>
              <w:t>(</w:t>
            </w:r>
            <w:r w:rsidR="003F73CF">
              <w:t>7</w:t>
            </w:r>
            <w:r>
              <w:t>)</w:t>
            </w:r>
            <w:r>
              <w:tab/>
              <w:t xml:space="preserve">to co-operate with other charities or to </w:t>
            </w:r>
            <w:proofErr w:type="gramStart"/>
            <w:r>
              <w:t>enter into</w:t>
            </w:r>
            <w:proofErr w:type="gramEnd"/>
            <w:r>
              <w:t xml:space="preserve"> partnerships; </w:t>
            </w:r>
          </w:p>
          <w:p w14:paraId="691F8DAA" w14:textId="441A2DF3" w:rsidR="00FA1E3B" w:rsidRDefault="00FA1E3B" w:rsidP="00157674">
            <w:pPr>
              <w:spacing w:after="120"/>
            </w:pPr>
            <w:r>
              <w:t>(</w:t>
            </w:r>
            <w:r w:rsidR="003F73CF">
              <w:t>8</w:t>
            </w:r>
            <w:r>
              <w:t>)</w:t>
            </w:r>
            <w:r>
              <w:tab/>
              <w:t>to establish or support trusts or institutions formed for charitable purposes within the CIO’s object;</w:t>
            </w:r>
          </w:p>
          <w:p w14:paraId="7A8AA445" w14:textId="057142AD" w:rsidR="00FA1E3B" w:rsidRPr="00B92AE5" w:rsidRDefault="00FA1E3B" w:rsidP="00157674">
            <w:pPr>
              <w:spacing w:after="120"/>
              <w:rPr>
                <w:color w:val="00B050"/>
              </w:rPr>
            </w:pPr>
            <w:r>
              <w:t>(</w:t>
            </w:r>
            <w:r w:rsidR="003F73CF">
              <w:t>9</w:t>
            </w:r>
            <w:r>
              <w:t>)</w:t>
            </w:r>
            <w:r>
              <w:tab/>
              <w:t>to employ staff;</w:t>
            </w:r>
            <w:r w:rsidR="00B92AE5">
              <w:t xml:space="preserve"> </w:t>
            </w:r>
            <w:r w:rsidR="00B92AE5" w:rsidRPr="00B92AE5">
              <w:rPr>
                <w:color w:val="00B050"/>
              </w:rPr>
              <w:t>as are necessary for the carrying out of the work of the CIO; (but the CIO may employ or remunerate a Trustee only to the extent that it is permitted to do so by clause 6 (Benefits to Trustees and connected persons) and provided it complies with the conditions of that clause)</w:t>
            </w:r>
          </w:p>
          <w:p w14:paraId="33CCF263" w14:textId="5568953F" w:rsidR="00FA1E3B" w:rsidRDefault="00FA1E3B" w:rsidP="00157674">
            <w:pPr>
              <w:spacing w:after="120"/>
            </w:pPr>
            <w:r>
              <w:t>(1</w:t>
            </w:r>
            <w:r w:rsidR="003F73CF">
              <w:t>0</w:t>
            </w:r>
            <w:r>
              <w:t>)</w:t>
            </w:r>
            <w:r>
              <w:tab/>
              <w:t>to pay pension contributions;</w:t>
            </w:r>
          </w:p>
          <w:p w14:paraId="587B9B9A" w14:textId="3255A4FE" w:rsidR="00FA1E3B" w:rsidRDefault="00FA1E3B" w:rsidP="00157674">
            <w:pPr>
              <w:spacing w:after="120"/>
            </w:pPr>
            <w:r>
              <w:t>(1</w:t>
            </w:r>
            <w:r w:rsidR="003F73CF">
              <w:t>1</w:t>
            </w:r>
            <w:r>
              <w:t>)</w:t>
            </w:r>
            <w:r>
              <w:tab/>
              <w:t>to obtain and pay for goods and services;</w:t>
            </w:r>
          </w:p>
          <w:p w14:paraId="190D4268" w14:textId="248FE7E0" w:rsidR="00FA1E3B" w:rsidRDefault="00FA1E3B" w:rsidP="00157674">
            <w:pPr>
              <w:spacing w:after="120"/>
            </w:pPr>
            <w:r>
              <w:t>(1</w:t>
            </w:r>
            <w:r w:rsidR="003F73CF">
              <w:t>2</w:t>
            </w:r>
            <w:r>
              <w:t>)</w:t>
            </w:r>
            <w:r>
              <w:tab/>
              <w:t>to reimburse reasonable expenses, including those of the trustees, incurred when acting on behalf of the CIO.</w:t>
            </w:r>
          </w:p>
          <w:p w14:paraId="2CB952FE" w14:textId="28530510" w:rsidR="00FA1E3B" w:rsidRPr="00D6589A" w:rsidRDefault="00FA1E3B" w:rsidP="00157674">
            <w:pPr>
              <w:spacing w:after="120"/>
              <w:rPr>
                <w:strike/>
                <w:color w:val="EE0000"/>
              </w:rPr>
            </w:pPr>
            <w:r>
              <w:t>(1</w:t>
            </w:r>
            <w:r w:rsidR="003F73CF">
              <w:t>3</w:t>
            </w:r>
            <w:r>
              <w:t>)</w:t>
            </w:r>
            <w:r>
              <w:tab/>
              <w:t>to open and operate bank accounts</w:t>
            </w:r>
          </w:p>
          <w:p w14:paraId="5CB1B17D" w14:textId="5EA52DF9" w:rsidR="00FA1E3B" w:rsidRPr="00D6589A" w:rsidRDefault="00FA1E3B" w:rsidP="00157674">
            <w:pPr>
              <w:spacing w:after="120"/>
              <w:rPr>
                <w:strike/>
                <w:color w:val="EE0000"/>
              </w:rPr>
            </w:pPr>
            <w:r>
              <w:lastRenderedPageBreak/>
              <w:t>(1</w:t>
            </w:r>
            <w:r w:rsidR="003F73CF">
              <w:t>4</w:t>
            </w:r>
            <w:r>
              <w:t>)</w:t>
            </w:r>
            <w:r w:rsidR="00D6589A" w:rsidRPr="00D6589A">
              <w:t xml:space="preserve"> </w:t>
            </w:r>
            <w:r w:rsidR="00D6589A" w:rsidRPr="00D6589A">
              <w:rPr>
                <w:color w:val="156082" w:themeColor="accent1"/>
              </w:rPr>
              <w:t>to effect insurance for all classes of liability and property, subject to clause 5(1)(b</w:t>
            </w:r>
            <w:r w:rsidR="00D6589A" w:rsidRPr="00D6589A">
              <w:t>);</w:t>
            </w:r>
          </w:p>
          <w:p w14:paraId="79FE1108" w14:textId="77777777" w:rsidR="00FA1E3B" w:rsidRDefault="00FA1E3B" w:rsidP="00157674">
            <w:pPr>
              <w:spacing w:after="120"/>
            </w:pPr>
          </w:p>
          <w:p w14:paraId="22E0655B" w14:textId="77777777" w:rsidR="00FA1E3B" w:rsidRDefault="00FA1E3B" w:rsidP="00157674">
            <w:pPr>
              <w:spacing w:after="120"/>
            </w:pPr>
            <w:r>
              <w:t>5.</w:t>
            </w:r>
            <w:r>
              <w:tab/>
            </w:r>
            <w:r w:rsidRPr="001938A2">
              <w:rPr>
                <w:b/>
                <w:bCs/>
              </w:rPr>
              <w:t>Application of income and property of the CIO</w:t>
            </w:r>
          </w:p>
          <w:p w14:paraId="471C8313" w14:textId="77777777" w:rsidR="00FA1E3B" w:rsidRDefault="00FA1E3B" w:rsidP="00157674">
            <w:pPr>
              <w:spacing w:after="120"/>
            </w:pPr>
          </w:p>
          <w:p w14:paraId="2BDD543C" w14:textId="77777777" w:rsidR="00FA1E3B" w:rsidRDefault="00FA1E3B" w:rsidP="00157674">
            <w:pPr>
              <w:spacing w:after="120"/>
            </w:pPr>
            <w:r>
              <w:t>(1)</w:t>
            </w:r>
            <w:r>
              <w:tab/>
              <w:t>The income and property of the CIO must be applied solely towards the promotion of the objects.</w:t>
            </w:r>
          </w:p>
          <w:p w14:paraId="64F53D96" w14:textId="77777777" w:rsidR="00FA1E3B" w:rsidRDefault="00FA1E3B" w:rsidP="00157674">
            <w:pPr>
              <w:spacing w:after="120"/>
            </w:pPr>
            <w:r>
              <w:t>(a)</w:t>
            </w:r>
            <w:r>
              <w:tab/>
              <w:t>A trustee is entitled to be reimbursed from the property of the CIO or may pay out of such property reasonable expenses properly incurred by him or her when acting on behalf of the CIO.</w:t>
            </w:r>
          </w:p>
          <w:p w14:paraId="1C62D673" w14:textId="40B0EC6A" w:rsidR="001938A2" w:rsidRDefault="00FA1E3B" w:rsidP="00157674">
            <w:pPr>
              <w:spacing w:after="120"/>
            </w:pPr>
            <w:r>
              <w:t>(b)</w:t>
            </w:r>
            <w:r>
              <w:tab/>
              <w:t>A trustee may benefit from trustee indemnity insurance cover purchased at the CIO’s expense in accordance with, and subject to the conditions in, section 189 of the Charities Act</w:t>
            </w:r>
            <w:r w:rsidR="001938A2">
              <w:t xml:space="preserve"> 2011.</w:t>
            </w:r>
          </w:p>
          <w:p w14:paraId="16C9C90E" w14:textId="77777777" w:rsidR="001938A2" w:rsidRDefault="001938A2" w:rsidP="00157674">
            <w:pPr>
              <w:spacing w:after="120"/>
            </w:pPr>
            <w:r>
              <w:t>(2)</w:t>
            </w:r>
            <w:r>
              <w:tab/>
              <w:t>None of the income or property of the CIO may be paid or transferred directly or indirectly by way of dividend, bonus or otherwise by way of profit to any member of the CIO. This does not prevent a member who is not also a trustee receiving:</w:t>
            </w:r>
          </w:p>
          <w:p w14:paraId="5632D84E" w14:textId="77777777" w:rsidR="001938A2" w:rsidRDefault="001938A2" w:rsidP="00157674">
            <w:pPr>
              <w:spacing w:after="120"/>
            </w:pPr>
            <w:r>
              <w:t>(a)</w:t>
            </w:r>
            <w:r>
              <w:tab/>
              <w:t>a benefit from the CIO as a beneficiary of the CIO;</w:t>
            </w:r>
          </w:p>
          <w:p w14:paraId="6AACD27C" w14:textId="4A45FB0D" w:rsidR="00D6589A" w:rsidRDefault="00D6589A" w:rsidP="00157674">
            <w:pPr>
              <w:spacing w:after="120"/>
            </w:pPr>
            <w:r>
              <w:t xml:space="preserve">b) </w:t>
            </w:r>
            <w:r w:rsidRPr="00D6589A">
              <w:rPr>
                <w:color w:val="00B050"/>
              </w:rPr>
              <w:t>buying or receiving goods and /or services from the CIO on reasonable and proper terms</w:t>
            </w:r>
          </w:p>
          <w:p w14:paraId="77A10758" w14:textId="77777777" w:rsidR="001938A2" w:rsidRDefault="001938A2" w:rsidP="00157674">
            <w:pPr>
              <w:spacing w:after="120"/>
            </w:pPr>
            <w:r>
              <w:t>(b)</w:t>
            </w:r>
            <w:r>
              <w:tab/>
              <w:t>reasonable and proper remuneration for any goods or services supplied to the CIO.</w:t>
            </w:r>
          </w:p>
          <w:p w14:paraId="07B7108C" w14:textId="1228B6DE" w:rsidR="00D6589A" w:rsidRDefault="00D6589A" w:rsidP="00157674">
            <w:pPr>
              <w:spacing w:after="120"/>
            </w:pPr>
            <w:r>
              <w:t>c) selling goods, services or any interest in land to the CIO on reasonable and proper terms</w:t>
            </w:r>
          </w:p>
          <w:p w14:paraId="15F6EF15" w14:textId="491ED90C" w:rsidR="00D6589A" w:rsidRPr="00186DFA" w:rsidRDefault="00D6589A" w:rsidP="00157674">
            <w:pPr>
              <w:spacing w:after="120"/>
              <w:rPr>
                <w:color w:val="00B050"/>
              </w:rPr>
            </w:pPr>
            <w:r w:rsidRPr="00186DFA">
              <w:rPr>
                <w:color w:val="00B050"/>
              </w:rPr>
              <w:t>d) being employed by, or receiving remuneration from the CIO on reasonable and proper terms</w:t>
            </w:r>
          </w:p>
          <w:p w14:paraId="32194978" w14:textId="5F98DEB8" w:rsidR="00D6589A" w:rsidRDefault="00D6589A" w:rsidP="00157674">
            <w:pPr>
              <w:spacing w:after="120"/>
              <w:rPr>
                <w:color w:val="00B050"/>
              </w:rPr>
            </w:pPr>
            <w:r w:rsidRPr="00186DFA">
              <w:rPr>
                <w:color w:val="00B050"/>
              </w:rPr>
              <w:t>e) receiving interest on money lent to the CIO at a reasonable and</w:t>
            </w:r>
            <w:r w:rsidR="00186DFA" w:rsidRPr="00186DFA">
              <w:rPr>
                <w:color w:val="00B050"/>
              </w:rPr>
              <w:t xml:space="preserve"> proper rate which must be not more than the Bank of England bank rate (also known as the base rate.)</w:t>
            </w:r>
          </w:p>
          <w:p w14:paraId="0651AF2C" w14:textId="13D189E9" w:rsidR="00186DFA" w:rsidRDefault="00186DFA" w:rsidP="00157674">
            <w:pPr>
              <w:spacing w:after="120"/>
              <w:rPr>
                <w:color w:val="00B050"/>
              </w:rPr>
            </w:pPr>
            <w:r>
              <w:rPr>
                <w:color w:val="00B050"/>
              </w:rPr>
              <w:t>f) receiving rent for premises let by the member or connected person to the CIO. The amount of the rent and the other terms of the lease must be reasonable and proper</w:t>
            </w:r>
          </w:p>
          <w:p w14:paraId="06DA1E29" w14:textId="49E2E310" w:rsidR="00186DFA" w:rsidRPr="00186DFA" w:rsidRDefault="00186DFA" w:rsidP="00157674">
            <w:pPr>
              <w:spacing w:after="120"/>
              <w:rPr>
                <w:color w:val="00B050"/>
              </w:rPr>
            </w:pPr>
            <w:r>
              <w:rPr>
                <w:color w:val="00B050"/>
              </w:rPr>
              <w:t xml:space="preserve">g) taking part in the normal trading and </w:t>
            </w:r>
            <w:proofErr w:type="gramStart"/>
            <w:r>
              <w:rPr>
                <w:color w:val="00B050"/>
              </w:rPr>
              <w:t>fund raising</w:t>
            </w:r>
            <w:proofErr w:type="gramEnd"/>
            <w:r>
              <w:rPr>
                <w:color w:val="00B050"/>
              </w:rPr>
              <w:t xml:space="preserve"> activities on the same terms as members of the public.</w:t>
            </w:r>
          </w:p>
          <w:p w14:paraId="77A3A118" w14:textId="77777777" w:rsidR="001938A2" w:rsidRDefault="001938A2" w:rsidP="00157674">
            <w:pPr>
              <w:spacing w:after="120"/>
            </w:pPr>
            <w:r>
              <w:t>(3)</w:t>
            </w:r>
            <w:r>
              <w:tab/>
              <w:t>Nothing in this clause shall prevent a trustee or connected person receiving any benefit or payment which is authorised by Clause 6.</w:t>
            </w:r>
          </w:p>
          <w:p w14:paraId="2F48A1BF" w14:textId="5B6805BC" w:rsidR="00FA1E3B" w:rsidRDefault="00FA1E3B" w:rsidP="00157674">
            <w:pPr>
              <w:spacing w:after="120"/>
            </w:pPr>
          </w:p>
          <w:p w14:paraId="5CC96523" w14:textId="77777777" w:rsidR="001938A2" w:rsidRDefault="001938A2" w:rsidP="00157674">
            <w:pPr>
              <w:spacing w:after="120"/>
            </w:pPr>
            <w:r>
              <w:t>6.</w:t>
            </w:r>
            <w:r>
              <w:tab/>
            </w:r>
            <w:r w:rsidRPr="001938A2">
              <w:rPr>
                <w:b/>
                <w:bCs/>
              </w:rPr>
              <w:t>Benefits and payments to trustees of the CIO and connected persons</w:t>
            </w:r>
          </w:p>
          <w:p w14:paraId="3539C6C8" w14:textId="77777777" w:rsidR="001938A2" w:rsidRPr="001938A2" w:rsidRDefault="001938A2" w:rsidP="00157674">
            <w:pPr>
              <w:spacing w:after="120"/>
              <w:rPr>
                <w:b/>
                <w:bCs/>
              </w:rPr>
            </w:pPr>
            <w:r>
              <w:t>(1)</w:t>
            </w:r>
            <w:r>
              <w:tab/>
            </w:r>
            <w:r w:rsidRPr="001938A2">
              <w:rPr>
                <w:b/>
                <w:bCs/>
              </w:rPr>
              <w:t>General provisions</w:t>
            </w:r>
          </w:p>
          <w:p w14:paraId="048BC30C" w14:textId="77777777" w:rsidR="001938A2" w:rsidRDefault="001938A2" w:rsidP="00157674">
            <w:pPr>
              <w:spacing w:after="120"/>
            </w:pPr>
            <w:r>
              <w:t>No trustee or connected person may:</w:t>
            </w:r>
          </w:p>
          <w:p w14:paraId="00C6556A" w14:textId="77777777" w:rsidR="001938A2" w:rsidRDefault="001938A2" w:rsidP="00157674">
            <w:pPr>
              <w:spacing w:after="120"/>
            </w:pPr>
            <w:r>
              <w:t>(a)</w:t>
            </w:r>
            <w:r>
              <w:tab/>
              <w:t>buy or receive any goods or services from the CIO on terms preferential to those applicable to members of the public;</w:t>
            </w:r>
          </w:p>
          <w:p w14:paraId="53C783DF" w14:textId="77777777" w:rsidR="001938A2" w:rsidRDefault="001938A2" w:rsidP="00157674">
            <w:pPr>
              <w:spacing w:after="120"/>
            </w:pPr>
            <w:r>
              <w:t>(b)</w:t>
            </w:r>
            <w:r>
              <w:tab/>
              <w:t>sell goods, services, or any interest in land to the CIO;</w:t>
            </w:r>
          </w:p>
          <w:p w14:paraId="281ADCFA" w14:textId="77777777" w:rsidR="001938A2" w:rsidRDefault="001938A2" w:rsidP="00157674">
            <w:pPr>
              <w:spacing w:after="120"/>
            </w:pPr>
            <w:r>
              <w:t>(c)</w:t>
            </w:r>
            <w:r>
              <w:tab/>
              <w:t>be employed by, or receive any remuneration from, the CIO;</w:t>
            </w:r>
          </w:p>
          <w:p w14:paraId="299C3565" w14:textId="77777777" w:rsidR="001938A2" w:rsidRDefault="001938A2" w:rsidP="00157674">
            <w:pPr>
              <w:spacing w:after="120"/>
            </w:pPr>
            <w:r>
              <w:t>(d)</w:t>
            </w:r>
            <w:r>
              <w:tab/>
              <w:t>receive any other financial benefit from the CIO;</w:t>
            </w:r>
          </w:p>
          <w:p w14:paraId="68B91D9C" w14:textId="77777777" w:rsidR="001938A2" w:rsidRDefault="001938A2" w:rsidP="00157674">
            <w:pPr>
              <w:spacing w:after="120"/>
            </w:pPr>
            <w:r>
              <w:t xml:space="preserve">unless the payment or benefit is permitted by sub-clause (2) of this </w:t>
            </w:r>
            <w:proofErr w:type="gramStart"/>
            <w:r>
              <w:t>clause, or</w:t>
            </w:r>
            <w:proofErr w:type="gramEnd"/>
            <w:r>
              <w:t xml:space="preserve"> authorised by the court or the prior written consent of the Charity Commission (“the Commission”) has been obtained. In this clause, a “financial benefit” means a benefit, direct or indirect, which is either money or has a monetary value.</w:t>
            </w:r>
          </w:p>
          <w:p w14:paraId="20B1D32C" w14:textId="77777777" w:rsidR="001938A2" w:rsidRDefault="001938A2" w:rsidP="00157674">
            <w:pPr>
              <w:spacing w:after="120"/>
            </w:pPr>
            <w:r>
              <w:t>(2)</w:t>
            </w:r>
            <w:r w:rsidRPr="001938A2">
              <w:rPr>
                <w:b/>
                <w:bCs/>
              </w:rPr>
              <w:tab/>
              <w:t>Scope and powers permitting trustees’ or connected persons’ benefits</w:t>
            </w:r>
          </w:p>
          <w:p w14:paraId="60FF0F3B" w14:textId="77777777" w:rsidR="001938A2" w:rsidRDefault="001938A2" w:rsidP="00157674">
            <w:pPr>
              <w:spacing w:after="120"/>
            </w:pPr>
            <w:r>
              <w:t>(a)</w:t>
            </w:r>
            <w:r>
              <w:tab/>
              <w:t xml:space="preserve">A trustee or connected person may receive a benefit from the CIO as a beneficiary </w:t>
            </w:r>
            <w:proofErr w:type="gramStart"/>
            <w:r>
              <w:t>provided that</w:t>
            </w:r>
            <w:proofErr w:type="gramEnd"/>
            <w:r>
              <w:t xml:space="preserve"> it is available generally to the beneficiaries of the CIO.</w:t>
            </w:r>
          </w:p>
          <w:p w14:paraId="33F838E1" w14:textId="2BFEE375" w:rsidR="001938A2" w:rsidRDefault="001938A2" w:rsidP="00157674">
            <w:pPr>
              <w:spacing w:after="120"/>
            </w:pPr>
            <w:r>
              <w:t>(b)</w:t>
            </w:r>
            <w:r>
              <w:tab/>
              <w:t xml:space="preserve">A trustee or connected </w:t>
            </w:r>
            <w:proofErr w:type="gramStart"/>
            <w:r>
              <w:t>person</w:t>
            </w:r>
            <w:r w:rsidRPr="0087265C">
              <w:rPr>
                <w:color w:val="0070C0"/>
              </w:rPr>
              <w:t xml:space="preserve">, </w:t>
            </w:r>
            <w:r w:rsidR="0087265C" w:rsidRPr="0087265C">
              <w:rPr>
                <w:color w:val="0070C0"/>
              </w:rPr>
              <w:t xml:space="preserve"> </w:t>
            </w:r>
            <w:r w:rsidR="0087265C">
              <w:rPr>
                <w:color w:val="00B050"/>
              </w:rPr>
              <w:t>may</w:t>
            </w:r>
            <w:proofErr w:type="gramEnd"/>
            <w:r w:rsidR="0087265C">
              <w:rPr>
                <w:color w:val="00B050"/>
              </w:rPr>
              <w:t xml:space="preserve"> receive payment for goods and services supplied </w:t>
            </w:r>
            <w:r>
              <w:t>to the CIO where that is permitted in accordance with, and subject to the conditions in, section 185 to 188 of the Charities Act 2011.</w:t>
            </w:r>
          </w:p>
          <w:p w14:paraId="3A4E75C5" w14:textId="0AAF35F1" w:rsidR="001938A2" w:rsidRDefault="001938A2" w:rsidP="00157674">
            <w:pPr>
              <w:spacing w:after="120"/>
            </w:pPr>
            <w:r>
              <w:t>(</w:t>
            </w:r>
            <w:r w:rsidR="003F73CF">
              <w:t>c</w:t>
            </w:r>
            <w:r>
              <w:t>)</w:t>
            </w:r>
            <w:r>
              <w:tab/>
              <w:t>A trustee or connected person may receive interest on money lent to the CIO at a reasonable and proper rate which must be not more than the Bank of England bank rate (also known as the base rate). The CIO should document the amount of, and the terms of, the trustee’s or connected person’s loan.</w:t>
            </w:r>
          </w:p>
          <w:p w14:paraId="48F80466" w14:textId="036A6941" w:rsidR="001938A2" w:rsidRDefault="001938A2" w:rsidP="00157674">
            <w:pPr>
              <w:spacing w:after="120"/>
            </w:pPr>
            <w:r>
              <w:t>(</w:t>
            </w:r>
            <w:r w:rsidR="003F73CF">
              <w:t>d</w:t>
            </w:r>
            <w:r>
              <w:t>)</w:t>
            </w:r>
            <w:r>
              <w:tab/>
              <w:t>A trustee or connected person may receive rent for premises let by the trustee or connected person to the CIO. The amount of the rent and the other terms of the lease must be reasonable and proper. The trustee concerned must withdraw from any meeting at which such a proposal or the rent or other terms of the lease are under discussion.</w:t>
            </w:r>
          </w:p>
          <w:p w14:paraId="7E27ED7D" w14:textId="500F86F6" w:rsidR="001938A2" w:rsidRPr="003F73CF" w:rsidRDefault="001938A2" w:rsidP="003F73CF">
            <w:pPr>
              <w:spacing w:after="120"/>
            </w:pPr>
            <w:r>
              <w:lastRenderedPageBreak/>
              <w:t>(</w:t>
            </w:r>
            <w:r w:rsidR="003F73CF">
              <w:t>e</w:t>
            </w:r>
            <w:r>
              <w:t>)</w:t>
            </w:r>
            <w:r>
              <w:tab/>
              <w:t>A trustee or connected person may take part in the normal trading and fundraising activities of the CIO on the same terms as members of the public.</w:t>
            </w:r>
          </w:p>
          <w:p w14:paraId="5CCEC3FA" w14:textId="26B6F044" w:rsidR="001938A2" w:rsidRDefault="001938A2" w:rsidP="00157674">
            <w:pPr>
              <w:spacing w:after="120"/>
            </w:pPr>
            <w:r>
              <w:t>(</w:t>
            </w:r>
            <w:r w:rsidR="003F73CF">
              <w:t>3</w:t>
            </w:r>
            <w:r>
              <w:t>)</w:t>
            </w:r>
            <w:r>
              <w:tab/>
              <w:t>In sub-clauses (2) of this clause:</w:t>
            </w:r>
          </w:p>
          <w:p w14:paraId="0341397F" w14:textId="77777777" w:rsidR="001938A2" w:rsidRDefault="001938A2" w:rsidP="00157674">
            <w:pPr>
              <w:spacing w:after="120"/>
            </w:pPr>
            <w:r>
              <w:t>(a)</w:t>
            </w:r>
            <w:r>
              <w:tab/>
              <w:t>“the CIO” includes any company in which the CIO:</w:t>
            </w:r>
          </w:p>
          <w:p w14:paraId="78477149" w14:textId="77777777" w:rsidR="001938A2" w:rsidRDefault="001938A2" w:rsidP="00157674">
            <w:pPr>
              <w:spacing w:after="120"/>
            </w:pPr>
            <w:r>
              <w:t>(</w:t>
            </w:r>
            <w:proofErr w:type="spellStart"/>
            <w:r>
              <w:t>i</w:t>
            </w:r>
            <w:proofErr w:type="spellEnd"/>
            <w:r>
              <w:t>)</w:t>
            </w:r>
            <w:r>
              <w:tab/>
              <w:t>holds more than 50% of the shares; or</w:t>
            </w:r>
          </w:p>
          <w:p w14:paraId="67D1E78B" w14:textId="77777777" w:rsidR="001938A2" w:rsidRDefault="001938A2" w:rsidP="00157674">
            <w:pPr>
              <w:spacing w:after="120"/>
            </w:pPr>
            <w:r>
              <w:t>(ii)</w:t>
            </w:r>
            <w:r>
              <w:tab/>
              <w:t>controls more than 50% of the voting rights attached to the shares; or</w:t>
            </w:r>
          </w:p>
          <w:p w14:paraId="7AACB129" w14:textId="77777777" w:rsidR="001938A2" w:rsidRDefault="001938A2" w:rsidP="00157674">
            <w:pPr>
              <w:spacing w:after="120"/>
            </w:pPr>
            <w:r>
              <w:t>iii) has the right to appoint one or more directors to the board of the company;</w:t>
            </w:r>
          </w:p>
          <w:p w14:paraId="4E1560CA" w14:textId="77777777" w:rsidR="001938A2" w:rsidRDefault="001938A2" w:rsidP="00157674">
            <w:pPr>
              <w:spacing w:after="120"/>
            </w:pPr>
            <w:r>
              <w:t>(b)</w:t>
            </w:r>
            <w:r>
              <w:tab/>
              <w:t>“connected person” includes any person within the definition set out in clause [32] (Interpretation);</w:t>
            </w:r>
          </w:p>
          <w:p w14:paraId="6909A7FE" w14:textId="77777777" w:rsidR="00D375A3" w:rsidRDefault="00D375A3" w:rsidP="00157674">
            <w:pPr>
              <w:spacing w:after="120"/>
            </w:pPr>
          </w:p>
          <w:p w14:paraId="706BFC96" w14:textId="77777777" w:rsidR="00D375A3" w:rsidRDefault="00D375A3" w:rsidP="00157674">
            <w:pPr>
              <w:spacing w:after="120"/>
            </w:pPr>
            <w:r>
              <w:t>7</w:t>
            </w:r>
            <w:r w:rsidRPr="00D375A3">
              <w:rPr>
                <w:b/>
                <w:bCs/>
              </w:rPr>
              <w:t>.</w:t>
            </w:r>
            <w:r w:rsidRPr="00D375A3">
              <w:rPr>
                <w:b/>
                <w:bCs/>
              </w:rPr>
              <w:tab/>
              <w:t>Conflicts of interest and conflicts of loyalty of trustees of the CIO</w:t>
            </w:r>
          </w:p>
          <w:p w14:paraId="6AF9EDA6" w14:textId="77777777" w:rsidR="00D375A3" w:rsidRDefault="00D375A3" w:rsidP="00157674">
            <w:pPr>
              <w:spacing w:after="120"/>
            </w:pPr>
          </w:p>
          <w:p w14:paraId="79C5F9BB" w14:textId="187F695E" w:rsidR="00D375A3" w:rsidRPr="00D375A3" w:rsidRDefault="00D375A3" w:rsidP="00157674">
            <w:pPr>
              <w:spacing w:after="120"/>
            </w:pPr>
            <w:r w:rsidRPr="00D375A3">
              <w:t>A trustee must:</w:t>
            </w:r>
          </w:p>
          <w:p w14:paraId="3F790D4C" w14:textId="23B42BF1" w:rsidR="00D375A3" w:rsidRPr="00D375A3" w:rsidRDefault="00D375A3" w:rsidP="00157674">
            <w:pPr>
              <w:spacing w:after="120"/>
            </w:pPr>
            <w:r w:rsidRPr="00D375A3">
              <w:t xml:space="preserve">(1) declare the nature and extent of any interest, direct or indirect, which </w:t>
            </w:r>
            <w:r w:rsidR="008B470E">
              <w:t>they</w:t>
            </w:r>
            <w:r w:rsidRPr="00D375A3">
              <w:t xml:space="preserve"> ha</w:t>
            </w:r>
            <w:r w:rsidR="008B470E">
              <w:t>ve</w:t>
            </w:r>
            <w:r w:rsidRPr="00D375A3">
              <w:t xml:space="preserve"> in a proposed transaction or arrangement with the CIO or in any transaction or arrangement </w:t>
            </w:r>
            <w:proofErr w:type="gramStart"/>
            <w:r w:rsidRPr="00D375A3">
              <w:t>entered into</w:t>
            </w:r>
            <w:proofErr w:type="gramEnd"/>
            <w:r w:rsidRPr="00D375A3">
              <w:t xml:space="preserve"> by the CIO which has not previously been declared; and</w:t>
            </w:r>
          </w:p>
          <w:p w14:paraId="3B0A62DC" w14:textId="21FFE5D1" w:rsidR="00D375A3" w:rsidRPr="00D375A3" w:rsidRDefault="00D375A3" w:rsidP="00157674">
            <w:pPr>
              <w:spacing w:after="120"/>
            </w:pPr>
          </w:p>
          <w:p w14:paraId="15F0F5F1" w14:textId="77777777" w:rsidR="00D375A3" w:rsidRPr="00D375A3" w:rsidRDefault="00D375A3" w:rsidP="00157674">
            <w:pPr>
              <w:spacing w:after="120"/>
            </w:pPr>
            <w:r w:rsidRPr="00D375A3">
              <w:t>(2) absent themselves from any discussions of the trustees in which it is possible that a conflict of interest will arise between their duty to act solely in the interests of the CIO and any personal interest (including but not limited to any financial interest).</w:t>
            </w:r>
          </w:p>
          <w:p w14:paraId="5817E728" w14:textId="77777777" w:rsidR="00D375A3" w:rsidRDefault="00D375A3" w:rsidP="00157674">
            <w:pPr>
              <w:spacing w:after="120"/>
            </w:pPr>
            <w:r w:rsidRPr="00D375A3">
              <w:t>Any trustee absenting themselves from any discussions in accordance with this clause must not be involved in the discernment or be counted as part of the quorum in any decision of the trustees on the matter.</w:t>
            </w:r>
          </w:p>
          <w:p w14:paraId="67667DFD" w14:textId="77777777" w:rsidR="00D375A3" w:rsidRDefault="00D375A3" w:rsidP="00157674">
            <w:pPr>
              <w:spacing w:after="120"/>
            </w:pPr>
          </w:p>
          <w:p w14:paraId="0470F1D6" w14:textId="77777777" w:rsidR="00D375A3" w:rsidRDefault="00D375A3" w:rsidP="00157674">
            <w:pPr>
              <w:spacing w:after="120"/>
            </w:pPr>
            <w:r>
              <w:t>8.</w:t>
            </w:r>
            <w:r>
              <w:tab/>
            </w:r>
            <w:r w:rsidRPr="00D375A3">
              <w:rPr>
                <w:b/>
                <w:bCs/>
              </w:rPr>
              <w:t>Liability of members to contribute to the assets of the CIO if it is wound up</w:t>
            </w:r>
          </w:p>
          <w:p w14:paraId="7BFA3F1C" w14:textId="77777777" w:rsidR="00D375A3" w:rsidRDefault="00D375A3" w:rsidP="00157674">
            <w:pPr>
              <w:spacing w:after="120"/>
            </w:pPr>
            <w:r>
              <w:t>If the CIO is wound up, the members of the CIO have no liability to contribute to its assets and no personal responsibility for settling its debts and liabilities.</w:t>
            </w:r>
          </w:p>
          <w:p w14:paraId="13B6F8CD" w14:textId="77777777" w:rsidR="00D375A3" w:rsidRDefault="00D375A3" w:rsidP="00157674">
            <w:pPr>
              <w:spacing w:after="120"/>
            </w:pPr>
          </w:p>
          <w:p w14:paraId="05D5D938" w14:textId="77777777" w:rsidR="00D375A3" w:rsidRDefault="00D375A3" w:rsidP="00157674">
            <w:pPr>
              <w:spacing w:after="120"/>
            </w:pPr>
          </w:p>
          <w:p w14:paraId="4AE7A168" w14:textId="77777777" w:rsidR="00D375A3" w:rsidRDefault="00D375A3" w:rsidP="00157674">
            <w:pPr>
              <w:spacing w:after="120"/>
            </w:pPr>
            <w:r>
              <w:t>9.</w:t>
            </w:r>
            <w:r w:rsidRPr="00D375A3">
              <w:rPr>
                <w:b/>
                <w:bCs/>
              </w:rPr>
              <w:tab/>
              <w:t>Membership of the CIO</w:t>
            </w:r>
          </w:p>
          <w:p w14:paraId="27D3D3CC" w14:textId="77777777" w:rsidR="00D375A3" w:rsidRPr="00D375A3" w:rsidRDefault="00D375A3" w:rsidP="00157674">
            <w:pPr>
              <w:spacing w:after="120"/>
            </w:pPr>
          </w:p>
          <w:p w14:paraId="2D985704" w14:textId="2EB5F9B1" w:rsidR="00D375A3" w:rsidRPr="00286D84" w:rsidRDefault="00D375A3" w:rsidP="00157674">
            <w:pPr>
              <w:spacing w:after="120"/>
              <w:rPr>
                <w:strike/>
                <w:color w:val="EE0000"/>
              </w:rPr>
            </w:pPr>
            <w:r>
              <w:t>(1)</w:t>
            </w:r>
            <w:r>
              <w:tab/>
            </w:r>
            <w:r w:rsidR="00286D84" w:rsidRPr="00286D84">
              <w:rPr>
                <w:color w:val="00B050"/>
              </w:rPr>
              <w:t xml:space="preserve">The membership of the CIO consists of, and is limited to, all members of the constituent Area Meetings from time to time. The rules for membership of Constituent Area Meetings are set out in Appendix 1. </w:t>
            </w:r>
          </w:p>
          <w:p w14:paraId="44A05EC9" w14:textId="1B1F513B" w:rsidR="00286D84" w:rsidRPr="00286D84" w:rsidRDefault="00D375A3" w:rsidP="00157674">
            <w:pPr>
              <w:spacing w:after="120"/>
              <w:rPr>
                <w:color w:val="00B050"/>
              </w:rPr>
            </w:pPr>
            <w:r>
              <w:t>(2)</w:t>
            </w:r>
            <w:r>
              <w:tab/>
            </w:r>
            <w:r w:rsidR="00286D84" w:rsidRPr="00286D84">
              <w:rPr>
                <w:color w:val="00B050"/>
              </w:rPr>
              <w:t>A person shall cease to be a member of the CIO if they cease to be a member of a constituent Area Meeting. If they move to an Area Meeting that is not a Constituent Area Meeting, then their membership of the CIO will cease when the receiving Area Meeting minutes their acceptance of the transfer.</w:t>
            </w:r>
          </w:p>
          <w:p w14:paraId="1D0AB778" w14:textId="1844BA0B" w:rsidR="00D375A3" w:rsidRPr="00D0718D" w:rsidRDefault="00D375A3" w:rsidP="00157674">
            <w:pPr>
              <w:spacing w:after="120"/>
              <w:rPr>
                <w:color w:val="00B050"/>
              </w:rPr>
            </w:pPr>
            <w:r>
              <w:t>(3)</w:t>
            </w:r>
            <w:r>
              <w:tab/>
            </w:r>
            <w:r w:rsidR="00286D84">
              <w:rPr>
                <w:color w:val="00B050"/>
              </w:rPr>
              <w:t>The CIO shall appoint a person to maintain a register of members. This register will set out for each current member, their name, address and the date on which they became a member of the CIO. In order that the register of members can be kept up to date, all Area Meeting minutes regarding membership must be forwarded to the person responsible for maintaining the CIO register within seven days. The register must be updated as soon as possible after the minute is agreed.</w:t>
            </w:r>
            <w:r w:rsidR="003F73CF">
              <w:rPr>
                <w:color w:val="00B050"/>
              </w:rPr>
              <w:t xml:space="preserve"> A</w:t>
            </w:r>
            <w:r w:rsidR="00D0718D">
              <w:rPr>
                <w:color w:val="00B050"/>
              </w:rPr>
              <w:t>ttenders are not members and their details are not included in the register of members.</w:t>
            </w:r>
          </w:p>
          <w:p w14:paraId="4415564E" w14:textId="41B8E7D5" w:rsidR="00D375A3" w:rsidRDefault="00D375A3" w:rsidP="00157674">
            <w:pPr>
              <w:spacing w:after="120"/>
            </w:pPr>
            <w:r>
              <w:t>((2) Duty of members</w:t>
            </w:r>
          </w:p>
          <w:p w14:paraId="019CBF90" w14:textId="0BFB3A9F" w:rsidR="00D375A3" w:rsidRDefault="00D375A3" w:rsidP="00157674">
            <w:pPr>
              <w:spacing w:after="120"/>
            </w:pPr>
            <w:r>
              <w:t xml:space="preserve">It is the duty of each member of the CIO to exercise their powers as a member of the CIO in the way </w:t>
            </w:r>
            <w:r w:rsidR="008B470E">
              <w:t>they decide</w:t>
            </w:r>
            <w:r>
              <w:t xml:space="preserve"> in good faith would be most likely to further the purposes of the CIO.</w:t>
            </w:r>
          </w:p>
          <w:p w14:paraId="1F05DF35" w14:textId="611B7FAA" w:rsidR="00D0718D" w:rsidRPr="00D0718D" w:rsidRDefault="00D0718D" w:rsidP="00157674">
            <w:pPr>
              <w:spacing w:after="120"/>
              <w:rPr>
                <w:color w:val="00B050"/>
              </w:rPr>
            </w:pPr>
            <w:r w:rsidRPr="00D0718D">
              <w:rPr>
                <w:color w:val="00B050"/>
              </w:rPr>
              <w:t>A member of the CIO may be an employee of the CIO</w:t>
            </w:r>
          </w:p>
          <w:p w14:paraId="7521976D" w14:textId="77777777" w:rsidR="00BE180F" w:rsidRDefault="00BE180F" w:rsidP="00157674">
            <w:pPr>
              <w:spacing w:after="120"/>
            </w:pPr>
          </w:p>
          <w:p w14:paraId="7AA327D7" w14:textId="77777777" w:rsidR="003579D4" w:rsidRDefault="003579D4" w:rsidP="00157674">
            <w:pPr>
              <w:spacing w:after="120"/>
            </w:pPr>
            <w:r>
              <w:t>10.</w:t>
            </w:r>
            <w:r>
              <w:tab/>
            </w:r>
            <w:r w:rsidRPr="003579D4">
              <w:rPr>
                <w:b/>
                <w:bCs/>
              </w:rPr>
              <w:t>Meetings for Church Affairs of the CIO and its constituent bodies.</w:t>
            </w:r>
          </w:p>
          <w:p w14:paraId="603C5C90" w14:textId="77777777" w:rsidR="003579D4" w:rsidRDefault="003579D4" w:rsidP="00157674">
            <w:pPr>
              <w:spacing w:after="120"/>
            </w:pPr>
            <w:r>
              <w:t>(1)</w:t>
            </w:r>
            <w:r>
              <w:tab/>
              <w:t>General Procedures</w:t>
            </w:r>
          </w:p>
          <w:p w14:paraId="760A064B" w14:textId="3142B6E2" w:rsidR="003579D4" w:rsidRDefault="003579D4" w:rsidP="00157674">
            <w:pPr>
              <w:spacing w:after="120"/>
            </w:pPr>
            <w:r>
              <w:t xml:space="preserve">The business and activities of the CIO and its </w:t>
            </w:r>
            <w:r w:rsidR="008B470E">
              <w:t>constituent Area Meetings</w:t>
            </w:r>
            <w:r>
              <w:t xml:space="preserve">, and in particular the way decisions are reached at meetings, </w:t>
            </w:r>
            <w:proofErr w:type="gramStart"/>
            <w:r>
              <w:t>shall at all times</w:t>
            </w:r>
            <w:proofErr w:type="gramEnd"/>
            <w:r>
              <w:t xml:space="preserve"> be conducted in accordance with Quaker Business Method set out below.</w:t>
            </w:r>
          </w:p>
          <w:p w14:paraId="79A05138" w14:textId="77777777" w:rsidR="003579D4" w:rsidRDefault="003579D4" w:rsidP="00157674">
            <w:pPr>
              <w:spacing w:after="120"/>
            </w:pPr>
            <w:r>
              <w:t xml:space="preserve">Meetings for church affairs, in which the Religious Society conducts its business, are meetings for worship based on silence, carrying the expectation that God’s guidance can be discerned if members are truly listening together and to each </w:t>
            </w:r>
            <w:r>
              <w:lastRenderedPageBreak/>
              <w:t>other. The unity that is sought depends on the willingness of all to seek the truth in each other’s utterances.</w:t>
            </w:r>
          </w:p>
          <w:p w14:paraId="1658D9CB" w14:textId="77777777" w:rsidR="003579D4" w:rsidRDefault="003579D4" w:rsidP="00157674">
            <w:pPr>
              <w:spacing w:after="120"/>
            </w:pPr>
            <w:r>
              <w:t xml:space="preserve">There is no voting in the meetings, because the Religious Society believes that this would emphasise the divisions between differing views and inhibit the process of seeking to know the right way forward, the will of God </w:t>
            </w:r>
            <w:proofErr w:type="gramStart"/>
            <w:r>
              <w:t>as expressed</w:t>
            </w:r>
            <w:proofErr w:type="gramEnd"/>
            <w:r>
              <w:t xml:space="preserve"> in the sense of the meeting.</w:t>
            </w:r>
          </w:p>
          <w:p w14:paraId="69A7EB61" w14:textId="77777777" w:rsidR="003579D4" w:rsidRDefault="003579D4" w:rsidP="00157674">
            <w:pPr>
              <w:spacing w:after="120"/>
            </w:pPr>
            <w:r>
              <w:t xml:space="preserve">The clerk </w:t>
            </w:r>
            <w:r w:rsidRPr="00D0718D">
              <w:rPr>
                <w:color w:val="EE0000"/>
              </w:rPr>
              <w:t xml:space="preserve">(for clerk read also; co-clerks or clerking team) </w:t>
            </w:r>
            <w:r>
              <w:t xml:space="preserve">of the meeting bears the final responsibility for preparing the business, conducting the meeting and drafting the minutes of the meeting. Minutes are drafted by the clerk </w:t>
            </w:r>
            <w:proofErr w:type="gramStart"/>
            <w:r>
              <w:t>during the course of</w:t>
            </w:r>
            <w:proofErr w:type="gramEnd"/>
            <w:r>
              <w:t xml:space="preserve"> the meeting, but the final decision about whether the minute represents the sense of the meeting is the responsibility of the meeting itself, not of the clerk.</w:t>
            </w:r>
          </w:p>
          <w:p w14:paraId="69FDCFA3" w14:textId="77777777" w:rsidR="003579D4" w:rsidRDefault="003579D4" w:rsidP="00157674">
            <w:pPr>
              <w:spacing w:after="120"/>
            </w:pPr>
            <w:r>
              <w:t>This way of conducting meetings and coming to decisions is known (and referred to herein) as the Quaker Business Method.</w:t>
            </w:r>
          </w:p>
          <w:p w14:paraId="06B7EB17" w14:textId="49139387" w:rsidR="003579D4" w:rsidRDefault="003579D4" w:rsidP="00157674">
            <w:pPr>
              <w:spacing w:after="120"/>
            </w:pPr>
          </w:p>
          <w:p w14:paraId="232F4491" w14:textId="77777777" w:rsidR="003579D4" w:rsidRDefault="003579D4" w:rsidP="00157674">
            <w:pPr>
              <w:spacing w:after="120"/>
            </w:pPr>
            <w:r>
              <w:t>(2)</w:t>
            </w:r>
            <w:r>
              <w:tab/>
            </w:r>
            <w:r w:rsidRPr="003579D4">
              <w:rPr>
                <w:b/>
                <w:bCs/>
              </w:rPr>
              <w:t>Decisions that must be taken in a particular way</w:t>
            </w:r>
          </w:p>
          <w:p w14:paraId="0B8FF770" w14:textId="4F6A03E4" w:rsidR="00D0718D" w:rsidRPr="00D0718D" w:rsidRDefault="00D0718D" w:rsidP="00157674">
            <w:pPr>
              <w:spacing w:after="120"/>
              <w:rPr>
                <w:color w:val="00B050"/>
              </w:rPr>
            </w:pPr>
            <w:r w:rsidRPr="00D0718D">
              <w:rPr>
                <w:color w:val="00B050"/>
              </w:rPr>
              <w:t xml:space="preserve">The business and activities of the CIO </w:t>
            </w:r>
            <w:proofErr w:type="gramStart"/>
            <w:r w:rsidRPr="00D0718D">
              <w:rPr>
                <w:color w:val="00B050"/>
              </w:rPr>
              <w:t>shall at all times</w:t>
            </w:r>
            <w:proofErr w:type="gramEnd"/>
            <w:r w:rsidRPr="00D0718D">
              <w:rPr>
                <w:color w:val="00B050"/>
              </w:rPr>
              <w:t xml:space="preserve"> be conducted in accordance with the provisions of the current book of discipline.</w:t>
            </w:r>
          </w:p>
          <w:p w14:paraId="67663C99" w14:textId="041A99EE" w:rsidR="003579D4" w:rsidRDefault="003579D4" w:rsidP="00157674">
            <w:pPr>
              <w:spacing w:after="120"/>
            </w:pPr>
            <w:r>
              <w:t>(a) Any decision to remove a trustee must be taken in accordance with clause [15(2)].</w:t>
            </w:r>
          </w:p>
          <w:p w14:paraId="582FB630" w14:textId="77777777" w:rsidR="003579D4" w:rsidRDefault="003579D4" w:rsidP="00157674">
            <w:pPr>
              <w:spacing w:after="120"/>
            </w:pPr>
            <w:r>
              <w:t>b) Any decision to amend this constitution must be taken in accordance with clause [28] of this constitution (Amendment of Constitution).</w:t>
            </w:r>
          </w:p>
          <w:p w14:paraId="512E07A4" w14:textId="77777777" w:rsidR="0087265C" w:rsidRDefault="003579D4" w:rsidP="00157674">
            <w:pPr>
              <w:spacing w:after="120"/>
            </w:pPr>
            <w:r>
              <w:t>(c)</w:t>
            </w:r>
            <w:r>
              <w:tab/>
              <w:t xml:space="preserve">Any decision to wind up or dissolve the CIO must be taken in accordance with clause [29] of this constitution (Voluntary winding up or dissolution). </w:t>
            </w:r>
          </w:p>
          <w:p w14:paraId="396D2BE6" w14:textId="401F02C4" w:rsidR="003579D4" w:rsidRDefault="0087265C" w:rsidP="00157674">
            <w:pPr>
              <w:spacing w:after="120"/>
            </w:pPr>
            <w:r w:rsidRPr="0087265C">
              <w:rPr>
                <w:color w:val="00B050"/>
              </w:rPr>
              <w:t xml:space="preserve">(d) </w:t>
            </w:r>
            <w:r w:rsidR="003579D4">
              <w:t>Any decision to amalgamate or transfer the undertaking of the CIO to one or more other CIOs must be taken in accordance with the provisions of the Charities Act 2011 or subsequent relevant legislation.</w:t>
            </w:r>
          </w:p>
          <w:p w14:paraId="05461D8B" w14:textId="77777777" w:rsidR="003579D4" w:rsidRDefault="003579D4" w:rsidP="00157674">
            <w:pPr>
              <w:spacing w:after="120"/>
            </w:pPr>
          </w:p>
          <w:p w14:paraId="2C39F5F1" w14:textId="77777777" w:rsidR="003579D4" w:rsidRPr="003579D4" w:rsidRDefault="003579D4" w:rsidP="00157674">
            <w:pPr>
              <w:spacing w:after="120"/>
              <w:rPr>
                <w:b/>
                <w:bCs/>
              </w:rPr>
            </w:pPr>
            <w:r>
              <w:t>11.</w:t>
            </w:r>
            <w:r>
              <w:tab/>
            </w:r>
            <w:r w:rsidRPr="003579D4">
              <w:rPr>
                <w:b/>
                <w:bCs/>
              </w:rPr>
              <w:t>General meetings of members of the CIO</w:t>
            </w:r>
          </w:p>
          <w:p w14:paraId="7A4798FB" w14:textId="77777777" w:rsidR="003579D4" w:rsidRPr="003579D4" w:rsidRDefault="003579D4" w:rsidP="00157674">
            <w:pPr>
              <w:spacing w:after="120"/>
              <w:rPr>
                <w:b/>
                <w:bCs/>
              </w:rPr>
            </w:pPr>
          </w:p>
          <w:p w14:paraId="469CDACB" w14:textId="3C3B0C30" w:rsidR="003579D4" w:rsidRPr="003579D4" w:rsidRDefault="003579D4" w:rsidP="00157674">
            <w:pPr>
              <w:pStyle w:val="ListParagraph"/>
              <w:numPr>
                <w:ilvl w:val="0"/>
                <w:numId w:val="2"/>
              </w:numPr>
              <w:spacing w:after="120"/>
              <w:rPr>
                <w:b/>
                <w:bCs/>
              </w:rPr>
            </w:pPr>
            <w:r w:rsidRPr="003579D4">
              <w:rPr>
                <w:b/>
                <w:bCs/>
              </w:rPr>
              <w:t>Types of General Meeting</w:t>
            </w:r>
          </w:p>
          <w:p w14:paraId="43695DAA" w14:textId="77777777" w:rsidR="003579D4" w:rsidRDefault="003579D4" w:rsidP="00157674">
            <w:pPr>
              <w:pStyle w:val="ListParagraph"/>
              <w:spacing w:after="120"/>
              <w:ind w:left="1080"/>
            </w:pPr>
          </w:p>
          <w:p w14:paraId="0A827916" w14:textId="77777777" w:rsidR="003579D4" w:rsidRDefault="003579D4" w:rsidP="00157674">
            <w:pPr>
              <w:spacing w:after="120"/>
            </w:pPr>
            <w:r>
              <w:t>There must be an annual General Meeting (AGM) of the members of the CIO.</w:t>
            </w:r>
          </w:p>
          <w:p w14:paraId="4A6C0494" w14:textId="54023C0C" w:rsidR="003579D4" w:rsidRDefault="003579D4" w:rsidP="00157674">
            <w:pPr>
              <w:spacing w:after="120"/>
            </w:pPr>
            <w:r>
              <w:lastRenderedPageBreak/>
              <w:t xml:space="preserve">General </w:t>
            </w:r>
            <w:r w:rsidR="00F8224E">
              <w:t>M</w:t>
            </w:r>
            <w:r>
              <w:t xml:space="preserve">eetings of the CIO are open to all Members of the constituent Area Meetings. </w:t>
            </w:r>
            <w:r w:rsidR="00F8224E" w:rsidRPr="00F8224E">
              <w:t xml:space="preserve">Attenders </w:t>
            </w:r>
            <w:r>
              <w:t>may be present with the permission of their Area Meeting clerk.</w:t>
            </w:r>
          </w:p>
          <w:p w14:paraId="2CF87576" w14:textId="607D36F8" w:rsidR="003579D4" w:rsidRDefault="003579D4" w:rsidP="00157674">
            <w:pPr>
              <w:spacing w:after="120"/>
            </w:pPr>
            <w:r>
              <w:t>AGMs must be held at intervals of not more than 15 months</w:t>
            </w:r>
            <w:r w:rsidR="00D0718D">
              <w:t xml:space="preserve"> </w:t>
            </w:r>
            <w:r w:rsidR="00D0718D" w:rsidRPr="00D0718D">
              <w:rPr>
                <w:color w:val="00B050"/>
              </w:rPr>
              <w:t>unless the Trustees determine that this cannot practicably be complied with due to exceptional circumstances</w:t>
            </w:r>
            <w:r>
              <w:t>. The AGM must:</w:t>
            </w:r>
          </w:p>
          <w:p w14:paraId="315718B5" w14:textId="77777777" w:rsidR="005E37A2" w:rsidRDefault="005E37A2" w:rsidP="00157674">
            <w:pPr>
              <w:pStyle w:val="ListParagraph"/>
              <w:numPr>
                <w:ilvl w:val="0"/>
                <w:numId w:val="4"/>
              </w:numPr>
              <w:spacing w:after="120"/>
            </w:pPr>
            <w:r>
              <w:t>receive the annual statement of accounts (duly audited or examined where applicable) and the trustees’ annual report;</w:t>
            </w:r>
          </w:p>
          <w:p w14:paraId="755BA647" w14:textId="58F4C671" w:rsidR="005E37A2" w:rsidRDefault="005E37A2" w:rsidP="00157674">
            <w:pPr>
              <w:pStyle w:val="ListParagraph"/>
              <w:numPr>
                <w:ilvl w:val="0"/>
                <w:numId w:val="4"/>
              </w:numPr>
              <w:spacing w:after="120"/>
            </w:pPr>
            <w:r>
              <w:t>appoint an auditor or independent examiner as applicable;</w:t>
            </w:r>
          </w:p>
          <w:p w14:paraId="5806D96B" w14:textId="04A24993" w:rsidR="005E37A2" w:rsidRDefault="005E37A2" w:rsidP="00157674">
            <w:pPr>
              <w:pStyle w:val="ListParagraph"/>
              <w:numPr>
                <w:ilvl w:val="0"/>
                <w:numId w:val="4"/>
              </w:numPr>
              <w:spacing w:after="120"/>
            </w:pPr>
            <w:r>
              <w:t>and must appoint trustees as required under clause [13].</w:t>
            </w:r>
          </w:p>
          <w:p w14:paraId="19CFBFCE" w14:textId="77777777" w:rsidR="005E37A2" w:rsidRDefault="005E37A2" w:rsidP="00157674">
            <w:pPr>
              <w:spacing w:after="120"/>
            </w:pPr>
            <w:r>
              <w:t>Other General Meetings of the members of the CIO may be held at any time.</w:t>
            </w:r>
          </w:p>
          <w:p w14:paraId="51FE04D2" w14:textId="77777777" w:rsidR="005E37A2" w:rsidRDefault="005E37A2" w:rsidP="00157674">
            <w:pPr>
              <w:spacing w:after="120"/>
            </w:pPr>
            <w:r>
              <w:t>All General Meetings must be held in accordance with the following provisions.</w:t>
            </w:r>
          </w:p>
          <w:p w14:paraId="190BD4F7" w14:textId="77777777" w:rsidR="005E37A2" w:rsidRDefault="005E37A2" w:rsidP="00157674">
            <w:pPr>
              <w:spacing w:after="120"/>
            </w:pPr>
            <w:r>
              <w:t>(2)</w:t>
            </w:r>
            <w:r>
              <w:tab/>
            </w:r>
            <w:r w:rsidRPr="005E37A2">
              <w:rPr>
                <w:b/>
                <w:bCs/>
              </w:rPr>
              <w:t>Calling General Meetings</w:t>
            </w:r>
          </w:p>
          <w:p w14:paraId="75F5D80D" w14:textId="77777777" w:rsidR="005E37A2" w:rsidRDefault="005E37A2" w:rsidP="00157674">
            <w:pPr>
              <w:spacing w:after="120"/>
            </w:pPr>
            <w:r>
              <w:t>(a)</w:t>
            </w:r>
            <w:r>
              <w:tab/>
              <w:t>The trustees:</w:t>
            </w:r>
          </w:p>
          <w:p w14:paraId="736E6022" w14:textId="77777777" w:rsidR="005E37A2" w:rsidRDefault="005E37A2" w:rsidP="00157674">
            <w:pPr>
              <w:spacing w:after="120"/>
            </w:pPr>
            <w:r>
              <w:t>(</w:t>
            </w:r>
            <w:proofErr w:type="spellStart"/>
            <w:r>
              <w:t>i</w:t>
            </w:r>
            <w:proofErr w:type="spellEnd"/>
            <w:r>
              <w:t>)</w:t>
            </w:r>
            <w:r>
              <w:tab/>
              <w:t>must call the Annual General Meeting of the members of the CIO in accordance with sub-clause (1) of this clause, and identify it as such in the notice of the meeting; and</w:t>
            </w:r>
          </w:p>
          <w:p w14:paraId="6C6AEA77" w14:textId="77777777" w:rsidR="005E37A2" w:rsidRDefault="005E37A2" w:rsidP="00157674">
            <w:pPr>
              <w:spacing w:after="120"/>
            </w:pPr>
            <w:r>
              <w:t>(ii)</w:t>
            </w:r>
            <w:r>
              <w:tab/>
              <w:t>may call any other General Meeting of the members at any time.</w:t>
            </w:r>
          </w:p>
          <w:p w14:paraId="5CB1C9A5" w14:textId="77777777" w:rsidR="005E37A2" w:rsidRDefault="005E37A2" w:rsidP="00157674">
            <w:pPr>
              <w:spacing w:after="120"/>
            </w:pPr>
            <w:r>
              <w:t>(b)</w:t>
            </w:r>
            <w:r>
              <w:tab/>
              <w:t>The trustees must, within 21 days, call a General Meeting of the members of the CIO if:</w:t>
            </w:r>
          </w:p>
          <w:p w14:paraId="2B91A6DE" w14:textId="0971F9D0" w:rsidR="005E37A2" w:rsidRDefault="005E37A2" w:rsidP="00157674">
            <w:pPr>
              <w:spacing w:after="120"/>
            </w:pPr>
            <w:r>
              <w:t>(</w:t>
            </w:r>
            <w:proofErr w:type="spellStart"/>
            <w:r>
              <w:t>i</w:t>
            </w:r>
            <w:proofErr w:type="spellEnd"/>
            <w:r>
              <w:t>)</w:t>
            </w:r>
            <w:r>
              <w:tab/>
              <w:t>they receive a</w:t>
            </w:r>
            <w:r w:rsidRPr="00E46E7D">
              <w:rPr>
                <w:color w:val="EE0000"/>
              </w:rPr>
              <w:t xml:space="preserve"> </w:t>
            </w:r>
            <w:r>
              <w:t>request</w:t>
            </w:r>
            <w:r w:rsidR="00E46E7D">
              <w:t xml:space="preserve"> </w:t>
            </w:r>
            <w:r w:rsidR="00E46E7D" w:rsidRPr="000E33B9">
              <w:rPr>
                <w:color w:val="00B050"/>
              </w:rPr>
              <w:t>in the form of a minute</w:t>
            </w:r>
            <w:r w:rsidRPr="000E33B9">
              <w:rPr>
                <w:color w:val="00B050"/>
              </w:rPr>
              <w:t xml:space="preserve"> </w:t>
            </w:r>
            <w:r>
              <w:t xml:space="preserve">from one of the </w:t>
            </w:r>
            <w:r w:rsidR="008B470E">
              <w:t>constituent Area Meetings</w:t>
            </w:r>
            <w:r>
              <w:t xml:space="preserve"> of the CIO; and</w:t>
            </w:r>
          </w:p>
          <w:p w14:paraId="0DBB6A05" w14:textId="77777777" w:rsidR="005E37A2" w:rsidRDefault="005E37A2" w:rsidP="00157674">
            <w:pPr>
              <w:spacing w:after="120"/>
            </w:pPr>
            <w:r>
              <w:t>(ii)</w:t>
            </w:r>
            <w:r>
              <w:tab/>
              <w:t>the request states the general nature of the business to be dealt with at the meeting.</w:t>
            </w:r>
          </w:p>
          <w:p w14:paraId="69DEED59" w14:textId="77777777" w:rsidR="005E37A2" w:rsidRPr="00F8224E" w:rsidRDefault="005E37A2" w:rsidP="00157674">
            <w:pPr>
              <w:spacing w:after="120"/>
            </w:pPr>
            <w:r w:rsidRPr="00BD057D">
              <w:t>(c)</w:t>
            </w:r>
            <w:r w:rsidRPr="00BD057D">
              <w:tab/>
              <w:t>Any such request may only properly be proposed if it is lawful, and is not defamatory, frivolous or vexatious.</w:t>
            </w:r>
          </w:p>
          <w:p w14:paraId="28445DA1" w14:textId="2D0C4D6B" w:rsidR="005E37A2" w:rsidRDefault="005E37A2" w:rsidP="00157674">
            <w:pPr>
              <w:spacing w:after="120"/>
            </w:pPr>
            <w:r>
              <w:t>(d)</w:t>
            </w:r>
            <w:r>
              <w:tab/>
              <w:t>Any General Meeting called by the trustees</w:t>
            </w:r>
            <w:r w:rsidR="000E33B9">
              <w:t xml:space="preserve"> </w:t>
            </w:r>
            <w:r w:rsidR="000E33B9" w:rsidRPr="000E33B9">
              <w:rPr>
                <w:color w:val="00B050"/>
              </w:rPr>
              <w:t>follo</w:t>
            </w:r>
            <w:r w:rsidR="000E33B9">
              <w:rPr>
                <w:color w:val="00B050"/>
              </w:rPr>
              <w:t>wing a minuted request from a constituent Area Meeting</w:t>
            </w:r>
            <w:r w:rsidR="000E33B9">
              <w:t xml:space="preserve"> </w:t>
            </w:r>
            <w:r>
              <w:t>of the CIO must be held within 28 days from the date on which it is called.</w:t>
            </w:r>
          </w:p>
          <w:p w14:paraId="61C8AB59" w14:textId="0BA05026" w:rsidR="005E37A2" w:rsidRDefault="005E37A2" w:rsidP="00157674">
            <w:pPr>
              <w:spacing w:after="120"/>
            </w:pPr>
            <w:r>
              <w:t>(e)</w:t>
            </w:r>
            <w:r>
              <w:tab/>
              <w:t xml:space="preserve">If the trustees fail to comply with this obligation to call a General Meeting at the request of, </w:t>
            </w:r>
            <w:r w:rsidR="00A117F5" w:rsidRPr="00A117F5">
              <w:rPr>
                <w:color w:val="00B050"/>
              </w:rPr>
              <w:t xml:space="preserve">the constituent Area Meeting </w:t>
            </w:r>
            <w:r>
              <w:t xml:space="preserve">then the </w:t>
            </w:r>
            <w:r w:rsidR="00A117F5">
              <w:rPr>
                <w:color w:val="00B050"/>
              </w:rPr>
              <w:t xml:space="preserve">clerk of that constituent Area Meeting </w:t>
            </w:r>
            <w:r>
              <w:t>may themselves call a General Meeting.</w:t>
            </w:r>
          </w:p>
          <w:p w14:paraId="5C5290D0" w14:textId="07623295" w:rsidR="005E37A2" w:rsidRPr="00BD057D" w:rsidRDefault="005E37A2" w:rsidP="00157674">
            <w:pPr>
              <w:spacing w:after="120"/>
              <w:rPr>
                <w:color w:val="00B050"/>
              </w:rPr>
            </w:pPr>
            <w:r>
              <w:lastRenderedPageBreak/>
              <w:t>(f)</w:t>
            </w:r>
            <w:r>
              <w:tab/>
              <w:t xml:space="preserve">A General Meeting called in this way must be held not more than 3 months after the date when the </w:t>
            </w:r>
            <w:r w:rsidR="00A117F5">
              <w:rPr>
                <w:color w:val="00B050"/>
              </w:rPr>
              <w:t>minuted request was received by the trustees.</w:t>
            </w:r>
          </w:p>
          <w:p w14:paraId="668A6B5A" w14:textId="77777777" w:rsidR="005E37A2" w:rsidRDefault="005E37A2" w:rsidP="00157674">
            <w:pPr>
              <w:spacing w:after="120"/>
            </w:pPr>
            <w:r>
              <w:t>(3)</w:t>
            </w:r>
            <w:r>
              <w:tab/>
              <w:t>Notice of General Meetings</w:t>
            </w:r>
          </w:p>
          <w:p w14:paraId="67455C32" w14:textId="77777777" w:rsidR="005E37A2" w:rsidRDefault="005E37A2" w:rsidP="00157674">
            <w:pPr>
              <w:spacing w:after="120"/>
            </w:pPr>
            <w:r>
              <w:t>(a)</w:t>
            </w:r>
            <w:r>
              <w:tab/>
              <w:t>The trustees, or</w:t>
            </w:r>
            <w:proofErr w:type="gramStart"/>
            <w:r>
              <w:t>, as the case may be, the</w:t>
            </w:r>
            <w:proofErr w:type="gramEnd"/>
            <w:r>
              <w:t xml:space="preserve"> relevant members of the CIO, must normally give at least 14 clear </w:t>
            </w:r>
            <w:proofErr w:type="spellStart"/>
            <w:r>
              <w:t>days notice</w:t>
            </w:r>
            <w:proofErr w:type="spellEnd"/>
            <w:r>
              <w:t xml:space="preserve"> of any General Meeting to </w:t>
            </w:r>
            <w:proofErr w:type="gramStart"/>
            <w:r>
              <w:t>all of</w:t>
            </w:r>
            <w:proofErr w:type="gramEnd"/>
            <w:r>
              <w:t xml:space="preserve"> the members, and to any charity trustee of the CIO who is not a member.</w:t>
            </w:r>
          </w:p>
          <w:p w14:paraId="6AEED7B5" w14:textId="77777777" w:rsidR="005E37A2" w:rsidRDefault="005E37A2" w:rsidP="00157674">
            <w:pPr>
              <w:spacing w:after="120"/>
            </w:pPr>
            <w:r>
              <w:t>(b)</w:t>
            </w:r>
            <w:r>
              <w:tab/>
              <w:t>The notice of any General Meeting must:</w:t>
            </w:r>
          </w:p>
          <w:p w14:paraId="67D62A05" w14:textId="77777777" w:rsidR="005E37A2" w:rsidRDefault="005E37A2" w:rsidP="00157674">
            <w:pPr>
              <w:spacing w:after="120"/>
            </w:pPr>
            <w:r>
              <w:t xml:space="preserve"> </w:t>
            </w:r>
          </w:p>
          <w:p w14:paraId="1E16F7FB" w14:textId="77777777" w:rsidR="005E37A2" w:rsidRDefault="005E37A2" w:rsidP="00157674">
            <w:pPr>
              <w:spacing w:after="120"/>
            </w:pPr>
            <w:r>
              <w:t>(</w:t>
            </w:r>
            <w:proofErr w:type="spellStart"/>
            <w:r>
              <w:t>i</w:t>
            </w:r>
            <w:proofErr w:type="spellEnd"/>
            <w:r>
              <w:t>)</w:t>
            </w:r>
            <w:r>
              <w:tab/>
              <w:t>state the time and date of the meeting:</w:t>
            </w:r>
          </w:p>
          <w:p w14:paraId="72341CD1" w14:textId="704E08CD" w:rsidR="005E37A2" w:rsidRDefault="005E37A2" w:rsidP="00157674">
            <w:pPr>
              <w:spacing w:after="120"/>
            </w:pPr>
            <w:r>
              <w:t>(ii)</w:t>
            </w:r>
            <w:r>
              <w:tab/>
              <w:t>give the address at which the meeting is to take place</w:t>
            </w:r>
            <w:r w:rsidR="00C20604">
              <w:t xml:space="preserve"> </w:t>
            </w:r>
            <w:r w:rsidR="00C20604">
              <w:rPr>
                <w:color w:val="00B050"/>
              </w:rPr>
              <w:t>and/or the online link for an electronic or hybrid meeting</w:t>
            </w:r>
            <w:r>
              <w:t>;</w:t>
            </w:r>
          </w:p>
          <w:p w14:paraId="54426673" w14:textId="5D3B3E31" w:rsidR="005E37A2" w:rsidRDefault="005E37A2" w:rsidP="00157674">
            <w:pPr>
              <w:spacing w:after="120"/>
            </w:pPr>
            <w:r>
              <w:t>(iii)</w:t>
            </w:r>
            <w:r>
              <w:tab/>
              <w:t>give particulars of the business to be discerned at the meeting; and</w:t>
            </w:r>
          </w:p>
          <w:p w14:paraId="1261329B" w14:textId="77777777" w:rsidR="005E37A2" w:rsidRDefault="005E37A2" w:rsidP="00157674">
            <w:pPr>
              <w:spacing w:after="120"/>
            </w:pPr>
            <w:r>
              <w:t>(iv)</w:t>
            </w:r>
            <w:r>
              <w:tab/>
              <w:t>if a proposal to alter the constitution of the CIO is to be considered at the meeting, include the text of the proposed alteration;</w:t>
            </w:r>
          </w:p>
          <w:p w14:paraId="35DF1C35" w14:textId="77777777" w:rsidR="005E37A2" w:rsidRDefault="005E37A2" w:rsidP="00157674">
            <w:pPr>
              <w:spacing w:after="120"/>
            </w:pPr>
            <w:r>
              <w:t>(v)</w:t>
            </w:r>
            <w:r>
              <w:tab/>
              <w:t>include, with the notice for the AGM, the annual statement of accounts and trustees’ annual report, details of persons nominated for appointment or re-appointment as trustee, or under clause 21 (Use of electronic communication), details of where the information may be found.</w:t>
            </w:r>
          </w:p>
          <w:p w14:paraId="4B49E410" w14:textId="214EB202" w:rsidR="005E37A2" w:rsidRPr="00C20604" w:rsidRDefault="005E37A2" w:rsidP="00157674">
            <w:pPr>
              <w:spacing w:after="120"/>
              <w:rPr>
                <w:color w:val="00B050"/>
              </w:rPr>
            </w:pPr>
            <w:r>
              <w:t>(d)</w:t>
            </w:r>
            <w:r>
              <w:tab/>
              <w:t xml:space="preserve">Proof that that </w:t>
            </w:r>
            <w:r w:rsidRPr="00C20604">
              <w:rPr>
                <w:color w:val="00B050"/>
              </w:rPr>
              <w:t xml:space="preserve">an </w:t>
            </w:r>
            <w:r w:rsidR="00C20604" w:rsidRPr="00C20604">
              <w:rPr>
                <w:color w:val="00B050"/>
              </w:rPr>
              <w:t>envelope containing a notice was properly address, prepaid and posted</w:t>
            </w:r>
            <w:r w:rsidR="00C20604">
              <w:t xml:space="preserve">, or that an </w:t>
            </w:r>
            <w:r>
              <w:t xml:space="preserve">electronic form of notice was properly addressed and sent, shall be conclusive evidence that the notice was given. </w:t>
            </w:r>
            <w:r w:rsidR="00C20604" w:rsidRPr="00C20604">
              <w:rPr>
                <w:color w:val="00B050"/>
              </w:rPr>
              <w:t>Where notice is sent by post it</w:t>
            </w:r>
            <w:r w:rsidRPr="00C20604">
              <w:rPr>
                <w:color w:val="00B050"/>
              </w:rPr>
              <w:t xml:space="preserve"> </w:t>
            </w:r>
            <w:r>
              <w:t>shall be deemed to be given 48 hours after it was sent.</w:t>
            </w:r>
            <w:r w:rsidR="00C20604">
              <w:t xml:space="preserve"> </w:t>
            </w:r>
            <w:r w:rsidR="00C20604" w:rsidRPr="00C20604">
              <w:rPr>
                <w:color w:val="00B050"/>
              </w:rPr>
              <w:t xml:space="preserve">Where notice is sent by electronic </w:t>
            </w:r>
            <w:proofErr w:type="gramStart"/>
            <w:r w:rsidR="00C20604" w:rsidRPr="00C20604">
              <w:rPr>
                <w:color w:val="00B050"/>
              </w:rPr>
              <w:t>form(</w:t>
            </w:r>
            <w:proofErr w:type="gramEnd"/>
            <w:r w:rsidR="00C20604" w:rsidRPr="00C20604">
              <w:rPr>
                <w:color w:val="00B050"/>
              </w:rPr>
              <w:t>for example by email) it shall be deemed to be received on the same day as it was sent.</w:t>
            </w:r>
          </w:p>
          <w:p w14:paraId="6CBF063D" w14:textId="0098763C" w:rsidR="005E37A2" w:rsidRDefault="005E37A2" w:rsidP="00157674">
            <w:pPr>
              <w:spacing w:after="120"/>
            </w:pPr>
            <w:r>
              <w:t>(e)</w:t>
            </w:r>
            <w:r>
              <w:tab/>
              <w:t>The proceedings of a meeting shall not be invalidated because a member who was entitled to receive notice of the meeting did not receive it because of accidental omission by the CIO.</w:t>
            </w:r>
          </w:p>
          <w:p w14:paraId="775F367C" w14:textId="77777777" w:rsidR="005E37A2" w:rsidRDefault="005E37A2" w:rsidP="00157674">
            <w:pPr>
              <w:spacing w:after="120"/>
            </w:pPr>
            <w:r>
              <w:t>(4)</w:t>
            </w:r>
            <w:r>
              <w:tab/>
              <w:t>Clerking of General Meetings</w:t>
            </w:r>
          </w:p>
          <w:p w14:paraId="1ABA3BA5" w14:textId="3712AF92" w:rsidR="005E37A2" w:rsidRDefault="005E37A2" w:rsidP="00157674">
            <w:pPr>
              <w:spacing w:after="120"/>
            </w:pPr>
            <w:r>
              <w:t xml:space="preserve">The clerks of the </w:t>
            </w:r>
            <w:r w:rsidR="008B470E">
              <w:t>constituent Area Meetings</w:t>
            </w:r>
            <w:r>
              <w:t xml:space="preserve"> of the CIO shall form a clerking team who shall prepare the business of any General Meeting and appoint three of their number to clerk the meeting.</w:t>
            </w:r>
          </w:p>
          <w:p w14:paraId="758EE182" w14:textId="77777777" w:rsidR="005E37A2" w:rsidRDefault="005E37A2" w:rsidP="00157674">
            <w:pPr>
              <w:spacing w:after="120"/>
            </w:pPr>
            <w:r>
              <w:lastRenderedPageBreak/>
              <w:t>(5)</w:t>
            </w:r>
            <w:r>
              <w:tab/>
              <w:t>Quorum at General Meetings</w:t>
            </w:r>
          </w:p>
          <w:p w14:paraId="056E3DC1" w14:textId="77777777" w:rsidR="005E37A2" w:rsidRDefault="005E37A2" w:rsidP="00157674">
            <w:pPr>
              <w:spacing w:after="120"/>
            </w:pPr>
            <w:r>
              <w:t>No business may be transacted at any meeting of the CIO unless a quorum is present when the meeting starts.</w:t>
            </w:r>
          </w:p>
          <w:p w14:paraId="7143BC99" w14:textId="77777777" w:rsidR="005E37A2" w:rsidRDefault="005E37A2" w:rsidP="00157674">
            <w:pPr>
              <w:spacing w:after="120"/>
            </w:pPr>
            <w:r>
              <w:t>The quorum for the General Meetings of the CIO shall be at least two members from each constituent Area Meeting.</w:t>
            </w:r>
          </w:p>
          <w:p w14:paraId="4EA72F38" w14:textId="152257E4" w:rsidR="005E37A2" w:rsidRPr="00CF14AF" w:rsidRDefault="005E37A2" w:rsidP="00157674">
            <w:pPr>
              <w:spacing w:after="120"/>
              <w:rPr>
                <w:color w:val="00B050"/>
              </w:rPr>
            </w:pPr>
            <w:r>
              <w:t>If at any time during the meeting a quorum ceases to be present, the meeting may discuss issues and make recommendations to the trustees but may not make any decisions. If decisions are required which must be made by a meeting of the members, the meeting must be adjourned.</w:t>
            </w:r>
            <w:r w:rsidR="00CF14AF">
              <w:t xml:space="preserve"> </w:t>
            </w:r>
            <w:r w:rsidR="00CF14AF" w:rsidRPr="00CF14AF">
              <w:rPr>
                <w:color w:val="00B050"/>
              </w:rPr>
              <w:t>The clerks of each constituent Area meeting may use between meeting procedures to identify members of the CIO to attend the General Meeting.</w:t>
            </w:r>
          </w:p>
          <w:p w14:paraId="7ECB5813" w14:textId="155BD61D" w:rsidR="005E37A2" w:rsidRPr="00CF14AF" w:rsidRDefault="005E37A2" w:rsidP="00157674">
            <w:pPr>
              <w:spacing w:after="120"/>
              <w:rPr>
                <w:color w:val="00B050"/>
              </w:rPr>
            </w:pPr>
            <w:r>
              <w:t>(6)</w:t>
            </w:r>
            <w:r>
              <w:tab/>
            </w:r>
            <w:r w:rsidR="00CF14AF" w:rsidRPr="00CF14AF">
              <w:rPr>
                <w:color w:val="00B050"/>
              </w:rPr>
              <w:t>Taking decisions at General Meetings</w:t>
            </w:r>
          </w:p>
          <w:p w14:paraId="59FEBDD9" w14:textId="77777777" w:rsidR="005E37A2" w:rsidRPr="00CF14AF" w:rsidRDefault="005E37A2" w:rsidP="00157674">
            <w:pPr>
              <w:spacing w:after="120"/>
            </w:pPr>
            <w:r w:rsidRPr="00CF14AF">
              <w:t>See Clause 10 (1) for details of Quaker Business Method for use at all meetings</w:t>
            </w:r>
          </w:p>
          <w:p w14:paraId="72267C96" w14:textId="77777777" w:rsidR="005E37A2" w:rsidRDefault="005E37A2" w:rsidP="00157674">
            <w:pPr>
              <w:spacing w:after="120"/>
            </w:pPr>
          </w:p>
          <w:p w14:paraId="1CC60BDF" w14:textId="77777777" w:rsidR="005E37A2" w:rsidRDefault="005E37A2" w:rsidP="00157674">
            <w:pPr>
              <w:spacing w:after="120"/>
              <w:rPr>
                <w:b/>
                <w:bCs/>
              </w:rPr>
            </w:pPr>
            <w:r>
              <w:t>12.</w:t>
            </w:r>
            <w:r>
              <w:tab/>
            </w:r>
            <w:r w:rsidRPr="005E37A2">
              <w:rPr>
                <w:b/>
                <w:bCs/>
              </w:rPr>
              <w:t>Trustees of the CIO</w:t>
            </w:r>
          </w:p>
          <w:p w14:paraId="05BA4AAE" w14:textId="77777777" w:rsidR="00731DA8" w:rsidRDefault="00731DA8" w:rsidP="00157674">
            <w:pPr>
              <w:spacing w:after="120"/>
            </w:pPr>
          </w:p>
          <w:p w14:paraId="74C21BE9" w14:textId="77777777" w:rsidR="005E37A2" w:rsidRDefault="005E37A2" w:rsidP="00157674">
            <w:pPr>
              <w:spacing w:after="120"/>
            </w:pPr>
            <w:r>
              <w:t>(1)</w:t>
            </w:r>
            <w:r>
              <w:tab/>
              <w:t>Functions and duties of trustees</w:t>
            </w:r>
          </w:p>
          <w:p w14:paraId="55B5B8CC" w14:textId="5B196328" w:rsidR="005E37A2" w:rsidRDefault="005E37A2" w:rsidP="00157674">
            <w:pPr>
              <w:spacing w:after="120"/>
            </w:pPr>
            <w:r>
              <w:t>The trustees shall manage the affairs of the CIO and may for that</w:t>
            </w:r>
            <w:r w:rsidR="00731DA8">
              <w:t xml:space="preserve"> purpose exercise all the powers of the CIO. </w:t>
            </w:r>
            <w:r w:rsidR="00CF14AF" w:rsidRPr="00CF14AF">
              <w:rPr>
                <w:color w:val="00B050"/>
              </w:rPr>
              <w:t xml:space="preserve">In doing so they </w:t>
            </w:r>
            <w:proofErr w:type="gramStart"/>
            <w:r w:rsidR="00CF14AF" w:rsidRPr="00CF14AF">
              <w:rPr>
                <w:color w:val="00B050"/>
              </w:rPr>
              <w:t>shall at all times</w:t>
            </w:r>
            <w:proofErr w:type="gramEnd"/>
            <w:r w:rsidR="00CF14AF" w:rsidRPr="00CF14AF">
              <w:rPr>
                <w:color w:val="00B050"/>
              </w:rPr>
              <w:t xml:space="preserve"> be guided by the Book of Discipline</w:t>
            </w:r>
            <w:r w:rsidR="00CF14AF">
              <w:t xml:space="preserve">. </w:t>
            </w:r>
            <w:r w:rsidR="00731DA8">
              <w:t>It is the duty of each trustee:</w:t>
            </w:r>
          </w:p>
          <w:p w14:paraId="12497C43" w14:textId="50548E3A" w:rsidR="00731DA8" w:rsidRDefault="00731DA8" w:rsidP="00157674">
            <w:pPr>
              <w:spacing w:after="120"/>
              <w:ind w:left="720"/>
            </w:pPr>
            <w:r>
              <w:t>(a)</w:t>
            </w:r>
            <w:r>
              <w:tab/>
              <w:t xml:space="preserve">to exercise their powers and to perform their functions as a trustee of the CIO in the way </w:t>
            </w:r>
            <w:r w:rsidR="008B470E">
              <w:t>they decide</w:t>
            </w:r>
            <w:r>
              <w:t xml:space="preserve"> in good faith would be most likely to further the purposes of the CIO; and</w:t>
            </w:r>
          </w:p>
          <w:p w14:paraId="2830E04C" w14:textId="77777777" w:rsidR="00731DA8" w:rsidRDefault="00731DA8" w:rsidP="00157674">
            <w:pPr>
              <w:spacing w:after="120"/>
              <w:ind w:left="720"/>
            </w:pPr>
            <w:r>
              <w:t xml:space="preserve"> (b)</w:t>
            </w:r>
            <w:r>
              <w:tab/>
              <w:t xml:space="preserve">to exercise, in the performance of those functions, such care and skill as is reasonable in the circumstances having regard </w:t>
            </w:r>
            <w:proofErr w:type="gramStart"/>
            <w:r>
              <w:t>in particular to</w:t>
            </w:r>
            <w:proofErr w:type="gramEnd"/>
            <w:r>
              <w:t>:</w:t>
            </w:r>
          </w:p>
          <w:p w14:paraId="761981CC" w14:textId="5C1FDC31" w:rsidR="00731DA8" w:rsidRDefault="00731DA8" w:rsidP="00157674">
            <w:pPr>
              <w:spacing w:after="120"/>
              <w:ind w:left="1440"/>
            </w:pPr>
            <w:r>
              <w:t>(</w:t>
            </w:r>
            <w:proofErr w:type="spellStart"/>
            <w:r>
              <w:t>i</w:t>
            </w:r>
            <w:proofErr w:type="spellEnd"/>
            <w:r>
              <w:t>)</w:t>
            </w:r>
            <w:r>
              <w:tab/>
              <w:t xml:space="preserve">any special knowledge or experience that </w:t>
            </w:r>
            <w:r w:rsidR="008B470E">
              <w:t>they</w:t>
            </w:r>
            <w:r>
              <w:t xml:space="preserve"> ha</w:t>
            </w:r>
            <w:r w:rsidR="008B470E">
              <w:t>ve</w:t>
            </w:r>
            <w:r>
              <w:t xml:space="preserve"> or holds themselves out as having; and</w:t>
            </w:r>
          </w:p>
          <w:p w14:paraId="4B95662C" w14:textId="533D7080" w:rsidR="00731DA8" w:rsidRDefault="00731DA8" w:rsidP="00157674">
            <w:pPr>
              <w:spacing w:after="120"/>
              <w:ind w:left="1440"/>
            </w:pPr>
            <w:r>
              <w:t>(ii)</w:t>
            </w:r>
            <w:r>
              <w:tab/>
              <w:t xml:space="preserve">if </w:t>
            </w:r>
            <w:r w:rsidR="008B470E">
              <w:t>they</w:t>
            </w:r>
            <w:r>
              <w:t xml:space="preserve"> act as a trustee of the CIO </w:t>
            </w:r>
            <w:proofErr w:type="gramStart"/>
            <w:r>
              <w:t>in the course of</w:t>
            </w:r>
            <w:proofErr w:type="gramEnd"/>
            <w:r>
              <w:t xml:space="preserve"> a business or profession, to any special knowledge or experience that it is reasonable to expect of a person acting </w:t>
            </w:r>
            <w:proofErr w:type="gramStart"/>
            <w:r>
              <w:t>in the course of</w:t>
            </w:r>
            <w:proofErr w:type="gramEnd"/>
            <w:r>
              <w:t xml:space="preserve"> that kind of business or profession.</w:t>
            </w:r>
          </w:p>
          <w:p w14:paraId="1E704EDC" w14:textId="77777777" w:rsidR="00731DA8" w:rsidRDefault="00731DA8" w:rsidP="00157674">
            <w:pPr>
              <w:spacing w:after="120"/>
              <w:ind w:left="720"/>
            </w:pPr>
          </w:p>
          <w:p w14:paraId="2D7C7F1A" w14:textId="77777777" w:rsidR="005B3959" w:rsidRDefault="005B3959" w:rsidP="00157674">
            <w:pPr>
              <w:spacing w:after="120"/>
            </w:pPr>
            <w:r>
              <w:lastRenderedPageBreak/>
              <w:t>(2)</w:t>
            </w:r>
            <w:r>
              <w:tab/>
            </w:r>
            <w:r w:rsidRPr="00BD057D">
              <w:t>Eligibility for trusteeship</w:t>
            </w:r>
          </w:p>
          <w:p w14:paraId="1C24D9F8" w14:textId="7F31D326" w:rsidR="005B3959" w:rsidRDefault="005B3959" w:rsidP="00157674">
            <w:pPr>
              <w:spacing w:after="120"/>
            </w:pPr>
            <w:r>
              <w:t>Trustees must be members of the Religious Society and will normally be appointed from the membership of the constituent Area Meetings.</w:t>
            </w:r>
            <w:r w:rsidR="00B47935">
              <w:t xml:space="preserve"> </w:t>
            </w:r>
            <w:r w:rsidR="00B47935" w:rsidRPr="00B47935">
              <w:rPr>
                <w:color w:val="00B050"/>
              </w:rPr>
              <w:t>If they are appointed as a clerk of a constituent Area Meeting or become an employee of the CIO their role as a Trustee will automatically cease.</w:t>
            </w:r>
          </w:p>
          <w:p w14:paraId="4CCACA8C" w14:textId="77777777" w:rsidR="005B3959" w:rsidRPr="00B47935" w:rsidRDefault="005B3959" w:rsidP="00157674">
            <w:pPr>
              <w:spacing w:after="120"/>
              <w:rPr>
                <w:i/>
                <w:iCs/>
              </w:rPr>
            </w:pPr>
            <w:r w:rsidRPr="00B47935">
              <w:rPr>
                <w:i/>
                <w:iCs/>
              </w:rPr>
              <w:t>A Member who is appointed to act as a trustee may hold office until they</w:t>
            </w:r>
          </w:p>
          <w:p w14:paraId="1AC93354" w14:textId="77777777" w:rsidR="005B3959" w:rsidRPr="00B47935" w:rsidRDefault="005B3959" w:rsidP="00157674">
            <w:pPr>
              <w:spacing w:after="120"/>
              <w:rPr>
                <w:i/>
                <w:iCs/>
              </w:rPr>
            </w:pPr>
            <w:r w:rsidRPr="00B47935">
              <w:rPr>
                <w:i/>
                <w:iCs/>
              </w:rPr>
              <w:t>(</w:t>
            </w:r>
            <w:proofErr w:type="spellStart"/>
            <w:r w:rsidRPr="00B47935">
              <w:rPr>
                <w:i/>
                <w:iCs/>
              </w:rPr>
              <w:t>i</w:t>
            </w:r>
            <w:proofErr w:type="spellEnd"/>
            <w:r w:rsidRPr="00B47935">
              <w:rPr>
                <w:i/>
                <w:iCs/>
              </w:rPr>
              <w:t>)</w:t>
            </w:r>
            <w:r w:rsidRPr="00B47935">
              <w:rPr>
                <w:i/>
                <w:iCs/>
              </w:rPr>
              <w:tab/>
              <w:t>are released from service by a minute of the trustees;</w:t>
            </w:r>
          </w:p>
          <w:p w14:paraId="33C2E885" w14:textId="55F5E283" w:rsidR="005B3959" w:rsidRPr="00B47935" w:rsidRDefault="005B3959" w:rsidP="00157674">
            <w:pPr>
              <w:spacing w:after="120"/>
              <w:rPr>
                <w:i/>
                <w:iCs/>
              </w:rPr>
            </w:pPr>
            <w:r w:rsidRPr="00B47935">
              <w:rPr>
                <w:i/>
                <w:iCs/>
              </w:rPr>
              <w:t>(ii)</w:t>
            </w:r>
            <w:r w:rsidRPr="00B47935">
              <w:rPr>
                <w:i/>
                <w:iCs/>
              </w:rPr>
              <w:tab/>
              <w:t>cease to be a Member of the Religious Society;</w:t>
            </w:r>
          </w:p>
          <w:p w14:paraId="575F0956" w14:textId="66ED696B" w:rsidR="005B3959" w:rsidRPr="00B47935" w:rsidRDefault="005B3959" w:rsidP="00157674">
            <w:pPr>
              <w:spacing w:after="120"/>
              <w:rPr>
                <w:i/>
                <w:iCs/>
              </w:rPr>
            </w:pPr>
            <w:r w:rsidRPr="00B47935">
              <w:rPr>
                <w:i/>
                <w:iCs/>
              </w:rPr>
              <w:t>(iii)</w:t>
            </w:r>
            <w:r w:rsidRPr="00B47935">
              <w:rPr>
                <w:i/>
                <w:iCs/>
              </w:rPr>
              <w:tab/>
            </w:r>
            <w:r w:rsidR="00F8224E" w:rsidRPr="00B47935">
              <w:rPr>
                <w:i/>
                <w:iCs/>
              </w:rPr>
              <w:t>are</w:t>
            </w:r>
            <w:r w:rsidRPr="00B47935">
              <w:rPr>
                <w:i/>
                <w:iCs/>
              </w:rPr>
              <w:t xml:space="preserve"> determined by the trustees of the CIO to no longer be a fit or suitable person to carry out the duties of a trustee;</w:t>
            </w:r>
          </w:p>
          <w:p w14:paraId="73F60BF8" w14:textId="229EFA38" w:rsidR="005B3959" w:rsidRPr="00B47935" w:rsidRDefault="005B3959" w:rsidP="00157674">
            <w:pPr>
              <w:spacing w:after="120"/>
              <w:rPr>
                <w:i/>
                <w:iCs/>
              </w:rPr>
            </w:pPr>
            <w:r w:rsidRPr="00B47935">
              <w:rPr>
                <w:i/>
                <w:iCs/>
              </w:rPr>
              <w:t>(iv)</w:t>
            </w:r>
            <w:r w:rsidRPr="00B47935">
              <w:rPr>
                <w:i/>
                <w:iCs/>
              </w:rPr>
              <w:tab/>
            </w:r>
            <w:r w:rsidR="00F8224E" w:rsidRPr="00B47935">
              <w:rPr>
                <w:i/>
                <w:iCs/>
              </w:rPr>
              <w:t>are</w:t>
            </w:r>
            <w:r w:rsidRPr="00B47935">
              <w:rPr>
                <w:i/>
                <w:iCs/>
              </w:rPr>
              <w:t xml:space="preserve"> believed by the trustees of the CIO to have become incapable, by reason of mental disorder, illness or injury, of managing and administering their own affairs;</w:t>
            </w:r>
          </w:p>
          <w:p w14:paraId="4136203B" w14:textId="5DC7709D" w:rsidR="005B3959" w:rsidRPr="00B47935" w:rsidRDefault="005B3959" w:rsidP="00157674">
            <w:pPr>
              <w:spacing w:after="120"/>
              <w:rPr>
                <w:i/>
                <w:iCs/>
              </w:rPr>
            </w:pPr>
            <w:r w:rsidRPr="00B47935">
              <w:rPr>
                <w:i/>
                <w:iCs/>
              </w:rPr>
              <w:t>(v)</w:t>
            </w:r>
            <w:r w:rsidRPr="00B47935">
              <w:rPr>
                <w:i/>
                <w:iCs/>
              </w:rPr>
              <w:tab/>
              <w:t>come to the end of their term of service.</w:t>
            </w:r>
          </w:p>
          <w:p w14:paraId="547F4A14" w14:textId="77777777" w:rsidR="005B3959" w:rsidRPr="00B47935" w:rsidRDefault="005B3959" w:rsidP="00157674">
            <w:pPr>
              <w:spacing w:after="120"/>
              <w:rPr>
                <w:i/>
                <w:iCs/>
              </w:rPr>
            </w:pPr>
            <w:r w:rsidRPr="00B47935">
              <w:rPr>
                <w:i/>
                <w:iCs/>
              </w:rPr>
              <w:t>Removal of a trustee under the terms of (iii) or (iv) above shall require a decision of the trustees of the CIO [Clause 15(2)].</w:t>
            </w:r>
          </w:p>
          <w:p w14:paraId="3249C885" w14:textId="77777777" w:rsidR="005B3959" w:rsidRPr="00B47935" w:rsidRDefault="005B3959" w:rsidP="00157674">
            <w:pPr>
              <w:spacing w:after="120"/>
              <w:rPr>
                <w:i/>
                <w:iCs/>
              </w:rPr>
            </w:pPr>
            <w:r w:rsidRPr="00B47935">
              <w:rPr>
                <w:i/>
                <w:iCs/>
              </w:rPr>
              <w:t>Members of the Religious Society who are legally ineligible to act or who are disqualified from acting as trustees shall not be able so to act nor continue so to act.</w:t>
            </w:r>
          </w:p>
          <w:p w14:paraId="539E5555" w14:textId="77777777" w:rsidR="005B3959" w:rsidRDefault="005B3959" w:rsidP="00157674">
            <w:pPr>
              <w:spacing w:after="120"/>
            </w:pPr>
            <w:r>
              <w:t>(3)</w:t>
            </w:r>
            <w:r>
              <w:tab/>
              <w:t>Number of trustees of the CIO</w:t>
            </w:r>
          </w:p>
          <w:p w14:paraId="7C3C6E80" w14:textId="5876ACB9" w:rsidR="005B3959" w:rsidRPr="00B47935" w:rsidRDefault="005B3959" w:rsidP="00157674">
            <w:pPr>
              <w:spacing w:after="120"/>
              <w:rPr>
                <w:color w:val="00B050"/>
              </w:rPr>
            </w:pPr>
            <w:r>
              <w:t xml:space="preserve">Nominations Committee in consultation with all </w:t>
            </w:r>
            <w:r w:rsidR="008B470E">
              <w:t>constituent Area Meetings</w:t>
            </w:r>
            <w:r>
              <w:t xml:space="preserve"> shall bring forward the names of Members of the Religious Society to be appointed as Treasurer of the CIO and not fewer than 4 and up to 14 other</w:t>
            </w:r>
            <w:r w:rsidR="00BD057D">
              <w:t>s</w:t>
            </w:r>
            <w:r>
              <w:t xml:space="preserve"> as Trustees</w:t>
            </w:r>
            <w:r w:rsidR="00F220CB">
              <w:t>.</w:t>
            </w:r>
          </w:p>
          <w:p w14:paraId="3A2B9609" w14:textId="77777777" w:rsidR="00DD038D" w:rsidRDefault="00DD038D" w:rsidP="00157674">
            <w:pPr>
              <w:spacing w:after="120"/>
            </w:pPr>
          </w:p>
          <w:p w14:paraId="35680F6C" w14:textId="322B175A" w:rsidR="005B3959" w:rsidRDefault="005B3959" w:rsidP="00157674">
            <w:pPr>
              <w:spacing w:after="120"/>
            </w:pPr>
            <w:r>
              <w:t>(4)</w:t>
            </w:r>
            <w:r>
              <w:tab/>
              <w:t>First charity trustees</w:t>
            </w:r>
          </w:p>
          <w:p w14:paraId="742483DD" w14:textId="77777777" w:rsidR="005B3959" w:rsidRDefault="005B3959" w:rsidP="00157674">
            <w:pPr>
              <w:spacing w:after="120"/>
            </w:pPr>
            <w:r>
              <w:t>The first charity trustees of the CIO are</w:t>
            </w:r>
          </w:p>
          <w:p w14:paraId="39131E41" w14:textId="77777777" w:rsidR="005B3959" w:rsidRDefault="005B3959" w:rsidP="00157674">
            <w:pPr>
              <w:spacing w:after="120"/>
              <w:ind w:left="720"/>
            </w:pPr>
          </w:p>
          <w:p w14:paraId="2D3AB181" w14:textId="77777777" w:rsidR="00913828" w:rsidRDefault="005E37A2" w:rsidP="00157674">
            <w:pPr>
              <w:spacing w:after="120"/>
            </w:pPr>
            <w:r>
              <w:t xml:space="preserve"> </w:t>
            </w:r>
            <w:r w:rsidR="00913828">
              <w:t>13.</w:t>
            </w:r>
            <w:r w:rsidR="00913828">
              <w:tab/>
              <w:t>Appointment of Trustees of the CIO</w:t>
            </w:r>
          </w:p>
          <w:p w14:paraId="6CEB55BE" w14:textId="77777777" w:rsidR="00D96E60" w:rsidRDefault="00D96E60" w:rsidP="00157674">
            <w:pPr>
              <w:spacing w:after="120"/>
            </w:pPr>
          </w:p>
          <w:p w14:paraId="3FB8770F" w14:textId="6FB8A8E0" w:rsidR="00913828" w:rsidRDefault="00913828" w:rsidP="00157674">
            <w:pPr>
              <w:spacing w:after="120"/>
            </w:pPr>
            <w:r w:rsidRPr="002A081C">
              <w:t>(1)</w:t>
            </w:r>
            <w:r w:rsidRPr="002A081C">
              <w:tab/>
              <w:t xml:space="preserve">The appointment of trustees shall be made at a meeting of the membership of the CIO, normally the AGM, which shall </w:t>
            </w:r>
            <w:r w:rsidR="001F1F03" w:rsidRPr="00F1151F">
              <w:rPr>
                <w:color w:val="0000FF"/>
              </w:rPr>
              <w:t>receive</w:t>
            </w:r>
            <w:r w:rsidRPr="00F1151F">
              <w:rPr>
                <w:color w:val="0000FF"/>
              </w:rPr>
              <w:t xml:space="preserve"> n</w:t>
            </w:r>
            <w:r w:rsidR="00F1151F" w:rsidRPr="00F1151F">
              <w:rPr>
                <w:color w:val="0000FF"/>
              </w:rPr>
              <w:t>ame</w:t>
            </w:r>
            <w:r w:rsidRPr="00F1151F">
              <w:rPr>
                <w:color w:val="0000FF"/>
              </w:rPr>
              <w:t>s</w:t>
            </w:r>
            <w:r w:rsidRPr="002A081C">
              <w:t xml:space="preserve"> brought forward by the </w:t>
            </w:r>
            <w:r w:rsidRPr="001F1F03">
              <w:t xml:space="preserve">Nominations Committee to act as trustees </w:t>
            </w:r>
            <w:r w:rsidR="001F1F03" w:rsidRPr="00F1151F">
              <w:rPr>
                <w:color w:val="0000FF"/>
              </w:rPr>
              <w:t>and appoint members to act as trustees</w:t>
            </w:r>
            <w:r w:rsidR="001F1F03" w:rsidRPr="001F1F03">
              <w:rPr>
                <w:i/>
                <w:iCs/>
              </w:rPr>
              <w:t xml:space="preserve"> </w:t>
            </w:r>
            <w:r w:rsidRPr="002A081C">
              <w:t>containing no fewer than one member from each constituent meeting and no more than fifteen persons in total.</w:t>
            </w:r>
          </w:p>
          <w:p w14:paraId="22BC4215" w14:textId="7F925A0C" w:rsidR="00913828" w:rsidRDefault="00913828" w:rsidP="00157674">
            <w:pPr>
              <w:spacing w:after="120"/>
            </w:pPr>
            <w:r>
              <w:lastRenderedPageBreak/>
              <w:t>(2)</w:t>
            </w:r>
            <w:r>
              <w:tab/>
              <w:t xml:space="preserve">A Nominations Committee of the CIO, consisting of the Convenors of Nominations Committees, or another appointed representative, of the </w:t>
            </w:r>
            <w:r w:rsidR="008B470E">
              <w:t>constituent Area Meetings</w:t>
            </w:r>
            <w:r>
              <w:t xml:space="preserve"> shall</w:t>
            </w:r>
            <w:r w:rsidR="00F8224E">
              <w:t xml:space="preserve"> discern </w:t>
            </w:r>
            <w:r>
              <w:t>nominations to serve as Trustees of the CIO and nominations for other roles as required.</w:t>
            </w:r>
          </w:p>
          <w:p w14:paraId="2B3FEBFC" w14:textId="77777777" w:rsidR="00913828" w:rsidRDefault="00913828" w:rsidP="00157674">
            <w:pPr>
              <w:spacing w:after="120"/>
            </w:pPr>
          </w:p>
          <w:p w14:paraId="4E4CD98B" w14:textId="391F4E42" w:rsidR="00913828" w:rsidRDefault="00913828" w:rsidP="00157674">
            <w:pPr>
              <w:spacing w:after="120"/>
            </w:pPr>
            <w:r>
              <w:t>(3)</w:t>
            </w:r>
            <w:r>
              <w:tab/>
            </w:r>
            <w:r w:rsidRPr="001F1F03">
              <w:t xml:space="preserve">Nominations Committee in consultation with all </w:t>
            </w:r>
            <w:r w:rsidR="008B470E" w:rsidRPr="001F1F03">
              <w:t>constituent Area Meeting</w:t>
            </w:r>
            <w:r w:rsidR="001F1F03">
              <w:t xml:space="preserve">s </w:t>
            </w:r>
            <w:r w:rsidR="001F1F03" w:rsidRPr="00F1151F">
              <w:rPr>
                <w:color w:val="0000FF"/>
              </w:rPr>
              <w:t>area nominations committees,</w:t>
            </w:r>
            <w:r>
              <w:t xml:space="preserve"> shall bring forward nominations to be appointed as Treasurer of the CIO and not fewer than 4 and up to 14 others as Trustees. At least one Friend shall be appointed from each constituent meeting Area Meetings. </w:t>
            </w:r>
            <w:r w:rsidR="00F1151F" w:rsidRPr="00F1151F">
              <w:rPr>
                <w:color w:val="0000FF"/>
              </w:rPr>
              <w:t>(</w:t>
            </w:r>
            <w:r w:rsidR="001F1F03" w:rsidRPr="00F1151F">
              <w:rPr>
                <w:color w:val="0000FF"/>
              </w:rPr>
              <w:t xml:space="preserve">Where this is not possible </w:t>
            </w:r>
            <w:r w:rsidR="00F1151F">
              <w:rPr>
                <w:color w:val="0000FF"/>
              </w:rPr>
              <w:t>it will</w:t>
            </w:r>
            <w:r w:rsidR="001F1F03" w:rsidRPr="00F1151F">
              <w:rPr>
                <w:color w:val="0000FF"/>
              </w:rPr>
              <w:t xml:space="preserve"> be reviewed by the nominations committee before each subsequent AGM.</w:t>
            </w:r>
            <w:r w:rsidR="00F1151F">
              <w:rPr>
                <w:color w:val="0000FF"/>
              </w:rPr>
              <w:t>)</w:t>
            </w:r>
            <w:r w:rsidR="001F1F03">
              <w:rPr>
                <w:color w:val="EE0000"/>
              </w:rPr>
              <w:t xml:space="preserve"> </w:t>
            </w:r>
            <w:r>
              <w:t xml:space="preserve">In making these nominations the </w:t>
            </w:r>
            <w:r w:rsidR="00F8224E">
              <w:t>N</w:t>
            </w:r>
            <w:r>
              <w:t xml:space="preserve">ominations </w:t>
            </w:r>
            <w:r w:rsidR="00F8224E">
              <w:t>C</w:t>
            </w:r>
            <w:r>
              <w:t xml:space="preserve">ommittee shall </w:t>
            </w:r>
            <w:proofErr w:type="gramStart"/>
            <w:r>
              <w:t>take into account</w:t>
            </w:r>
            <w:proofErr w:type="gramEnd"/>
            <w:r>
              <w:t xml:space="preserve"> the need to ensure geographical representation, diversity, a balance of skills and experience on the trustee body and to enable succession planning.</w:t>
            </w:r>
          </w:p>
          <w:p w14:paraId="75428FC5" w14:textId="457E79BF" w:rsidR="00913828" w:rsidRDefault="00913828" w:rsidP="00157674">
            <w:pPr>
              <w:spacing w:after="120"/>
            </w:pPr>
            <w:r>
              <w:t>(4)</w:t>
            </w:r>
            <w:r>
              <w:tab/>
              <w:t>For the procedure for the appointment of Clerk to Trustees see Clause 18(5)</w:t>
            </w:r>
          </w:p>
          <w:p w14:paraId="36EDC774" w14:textId="77777777" w:rsidR="00D96E60" w:rsidRDefault="00D96E60" w:rsidP="00157674">
            <w:pPr>
              <w:spacing w:after="120"/>
            </w:pPr>
          </w:p>
          <w:p w14:paraId="15927673" w14:textId="5A1A1D95" w:rsidR="00913828" w:rsidRDefault="00913828" w:rsidP="00157674">
            <w:pPr>
              <w:spacing w:after="120"/>
            </w:pPr>
            <w:r>
              <w:t>(5)</w:t>
            </w:r>
            <w:r>
              <w:tab/>
              <w:t>For the procedure for the appointment of Clerk to the CIO see Clause 11(4)</w:t>
            </w:r>
          </w:p>
          <w:p w14:paraId="16194D8B" w14:textId="77777777" w:rsidR="00D96E60" w:rsidRDefault="00D96E60" w:rsidP="00157674">
            <w:pPr>
              <w:spacing w:after="120"/>
            </w:pPr>
          </w:p>
          <w:p w14:paraId="176A7A16" w14:textId="0CDAD1E1" w:rsidR="000315DF" w:rsidRDefault="000315DF" w:rsidP="00157674">
            <w:pPr>
              <w:spacing w:after="120"/>
            </w:pPr>
            <w:r>
              <w:t>(</w:t>
            </w:r>
            <w:r w:rsidRPr="00AB7014">
              <w:t>6)</w:t>
            </w:r>
            <w:r w:rsidRPr="00AB7014">
              <w:tab/>
              <w:t xml:space="preserve">The appointments may be for any term of up to </w:t>
            </w:r>
            <w:r w:rsidR="009115AB">
              <w:t xml:space="preserve">three </w:t>
            </w:r>
            <w:r w:rsidRPr="00AB7014">
              <w:t>years and shall be reviewed at intervals not exceeding four years. A trustee may be reappointed to give an unbroken term of service as a trustee of the CIO normally not exceeding eight years. That Friend cannot then normally be reappointed as a trustee of the CIO until two years have elapsed after the end of the last period of service in that capacity unless there are exceptional circumstances related to the best interests of the Charity.</w:t>
            </w:r>
          </w:p>
          <w:p w14:paraId="6ADA4C12" w14:textId="6A22CDA6" w:rsidR="000315DF" w:rsidRDefault="000315DF" w:rsidP="00157674">
            <w:pPr>
              <w:spacing w:after="120"/>
            </w:pPr>
            <w:r w:rsidRPr="00AB7014">
              <w:t>(7)</w:t>
            </w:r>
            <w:r w:rsidRPr="00AB7014">
              <w:tab/>
              <w:t>If a trustee is released from service for any reason Trustees</w:t>
            </w:r>
            <w:r w:rsidR="009C4CE0" w:rsidRPr="00F1151F">
              <w:rPr>
                <w:color w:val="0000FF"/>
              </w:rPr>
              <w:t xml:space="preserve">, </w:t>
            </w:r>
            <w:r w:rsidR="001D0F4F" w:rsidRPr="00F1151F">
              <w:rPr>
                <w:color w:val="0000FF"/>
              </w:rPr>
              <w:t>may request</w:t>
            </w:r>
            <w:r w:rsidR="009C4CE0" w:rsidRPr="00F1151F">
              <w:rPr>
                <w:color w:val="0000FF"/>
              </w:rPr>
              <w:t xml:space="preserve"> the nominations committee</w:t>
            </w:r>
            <w:r w:rsidR="001D0F4F" w:rsidRPr="00F1151F">
              <w:rPr>
                <w:color w:val="0000FF"/>
              </w:rPr>
              <w:t xml:space="preserve"> to</w:t>
            </w:r>
            <w:r w:rsidR="009115AB" w:rsidRPr="00F1151F">
              <w:rPr>
                <w:color w:val="0000FF"/>
              </w:rPr>
              <w:t xml:space="preserve"> bring a name forward if </w:t>
            </w:r>
            <w:r w:rsidR="001D0F4F" w:rsidRPr="00F1151F">
              <w:rPr>
                <w:color w:val="0000FF"/>
              </w:rPr>
              <w:t>this is necessary to maintain a quorate number or the balance of constituent Area Meeting representation or skills on the trustees group. Trustees in these circumstances</w:t>
            </w:r>
            <w:r w:rsidR="009C4CE0">
              <w:t xml:space="preserve"> </w:t>
            </w:r>
            <w:r w:rsidRPr="00AB7014">
              <w:t>shall have the power to co-opt until the next General Meeting when the name will be brought to the meeting as a nomination</w:t>
            </w:r>
            <w:r w:rsidRPr="009115AB">
              <w:rPr>
                <w:color w:val="EE0000"/>
              </w:rPr>
              <w:t xml:space="preserve"> </w:t>
            </w:r>
            <w:r w:rsidR="009115AB" w:rsidRPr="00F1151F">
              <w:rPr>
                <w:color w:val="0000FF"/>
              </w:rPr>
              <w:t>in the normal manner</w:t>
            </w:r>
            <w:r w:rsidRPr="00AB7014">
              <w:t xml:space="preserve"> for appointment at that meeting.</w:t>
            </w:r>
          </w:p>
          <w:p w14:paraId="638F3CBA" w14:textId="77777777" w:rsidR="00AB7014" w:rsidRDefault="00AB7014" w:rsidP="00157674">
            <w:pPr>
              <w:spacing w:after="120"/>
            </w:pPr>
          </w:p>
          <w:p w14:paraId="36787847" w14:textId="77777777" w:rsidR="00AB7014" w:rsidRDefault="00AB7014" w:rsidP="00157674">
            <w:pPr>
              <w:spacing w:after="120"/>
            </w:pPr>
          </w:p>
          <w:p w14:paraId="4C5E223B" w14:textId="77777777" w:rsidR="000315DF" w:rsidRDefault="000315DF" w:rsidP="00157674">
            <w:pPr>
              <w:spacing w:after="120"/>
            </w:pPr>
            <w:r>
              <w:t>(8)</w:t>
            </w:r>
            <w:r>
              <w:tab/>
              <w:t>Amendment to these appointment arrangements may be made by the AGM according to the provision in Section 25 of this Constitution.</w:t>
            </w:r>
          </w:p>
          <w:p w14:paraId="525409EC" w14:textId="77777777" w:rsidR="000315DF" w:rsidRDefault="000315DF" w:rsidP="00157674">
            <w:pPr>
              <w:spacing w:after="120"/>
            </w:pPr>
          </w:p>
          <w:p w14:paraId="22608872" w14:textId="77777777" w:rsidR="00D96E60" w:rsidRDefault="00D96E60" w:rsidP="00157674">
            <w:pPr>
              <w:spacing w:after="120"/>
            </w:pPr>
          </w:p>
          <w:p w14:paraId="1FF991EB" w14:textId="77777777" w:rsidR="00D96E60" w:rsidRDefault="00D96E60" w:rsidP="00157674">
            <w:pPr>
              <w:spacing w:after="120"/>
            </w:pPr>
          </w:p>
          <w:p w14:paraId="78589D6E" w14:textId="77777777" w:rsidR="00D96E60" w:rsidRDefault="00D96E60" w:rsidP="00157674">
            <w:pPr>
              <w:spacing w:after="120"/>
            </w:pPr>
          </w:p>
          <w:p w14:paraId="7E6B8F3E" w14:textId="2DE2FEE0" w:rsidR="000315DF" w:rsidRPr="00433CAA" w:rsidRDefault="000315DF" w:rsidP="00157674">
            <w:pPr>
              <w:spacing w:after="120"/>
              <w:rPr>
                <w:b/>
                <w:bCs/>
              </w:rPr>
            </w:pPr>
            <w:r w:rsidRPr="00433CAA">
              <w:rPr>
                <w:b/>
                <w:bCs/>
              </w:rPr>
              <w:t>14.</w:t>
            </w:r>
            <w:r w:rsidRPr="00433CAA">
              <w:rPr>
                <w:b/>
                <w:bCs/>
              </w:rPr>
              <w:tab/>
              <w:t>Information for new trustees</w:t>
            </w:r>
          </w:p>
          <w:p w14:paraId="51405423" w14:textId="77777777" w:rsidR="000315DF" w:rsidRDefault="000315DF" w:rsidP="00157674">
            <w:pPr>
              <w:spacing w:after="120"/>
            </w:pPr>
            <w:r>
              <w:t>The trustees will make available to each new charity trustee, on or before their first appointment:</w:t>
            </w:r>
          </w:p>
          <w:p w14:paraId="2BE896F0" w14:textId="77777777" w:rsidR="000315DF" w:rsidRDefault="000315DF" w:rsidP="00157674">
            <w:pPr>
              <w:spacing w:after="120"/>
            </w:pPr>
            <w:r>
              <w:t>(a)</w:t>
            </w:r>
            <w:r>
              <w:tab/>
              <w:t>a copy of this constitution and any amendments made to it; and</w:t>
            </w:r>
          </w:p>
          <w:p w14:paraId="14F32EF6" w14:textId="77777777" w:rsidR="000315DF" w:rsidRDefault="000315DF" w:rsidP="00157674">
            <w:pPr>
              <w:spacing w:after="120"/>
            </w:pPr>
            <w:r>
              <w:t>(b)</w:t>
            </w:r>
            <w:r>
              <w:tab/>
              <w:t>a copy of the CIO’s latest trustees’ annual report and statement of accounts.</w:t>
            </w:r>
          </w:p>
          <w:p w14:paraId="505D4891" w14:textId="77777777" w:rsidR="000315DF" w:rsidRDefault="000315DF" w:rsidP="00157674">
            <w:pPr>
              <w:spacing w:after="120"/>
            </w:pPr>
            <w:r>
              <w:t xml:space="preserve"> </w:t>
            </w:r>
          </w:p>
          <w:p w14:paraId="68603423" w14:textId="77777777" w:rsidR="00DD038D" w:rsidRDefault="00DD038D" w:rsidP="00157674">
            <w:pPr>
              <w:spacing w:after="120"/>
              <w:rPr>
                <w:b/>
                <w:bCs/>
              </w:rPr>
            </w:pPr>
          </w:p>
          <w:p w14:paraId="5C374A13" w14:textId="3C4CC64C" w:rsidR="00433CAA" w:rsidRPr="00433CAA" w:rsidRDefault="00433CAA" w:rsidP="00157674">
            <w:pPr>
              <w:spacing w:after="120"/>
              <w:rPr>
                <w:b/>
                <w:bCs/>
              </w:rPr>
            </w:pPr>
            <w:r w:rsidRPr="00433CAA">
              <w:rPr>
                <w:b/>
                <w:bCs/>
              </w:rPr>
              <w:t>15.</w:t>
            </w:r>
            <w:r w:rsidRPr="00433CAA">
              <w:rPr>
                <w:b/>
                <w:bCs/>
              </w:rPr>
              <w:tab/>
              <w:t>Retirement and removal of trustees</w:t>
            </w:r>
          </w:p>
          <w:p w14:paraId="0A757E16" w14:textId="77777777" w:rsidR="00EA2C09" w:rsidRDefault="00433CAA" w:rsidP="00157674">
            <w:pPr>
              <w:spacing w:after="120"/>
            </w:pPr>
            <w:r>
              <w:t>(1)</w:t>
            </w:r>
            <w:r>
              <w:tab/>
              <w:t>A trustee ceases to hold office if they:</w:t>
            </w:r>
            <w:r w:rsidR="00EA2C09">
              <w:t xml:space="preserve"> </w:t>
            </w:r>
          </w:p>
          <w:p w14:paraId="26E6FD98" w14:textId="1E478423" w:rsidR="00433CAA" w:rsidRPr="00EA2C09" w:rsidRDefault="00EA2C09" w:rsidP="00157674">
            <w:pPr>
              <w:spacing w:after="120"/>
              <w:rPr>
                <w:color w:val="00B050"/>
              </w:rPr>
            </w:pPr>
            <w:r w:rsidRPr="00EA2C09">
              <w:rPr>
                <w:color w:val="00B050"/>
              </w:rPr>
              <w:t>(a)</w:t>
            </w:r>
            <w:r w:rsidRPr="00EA2C09">
              <w:rPr>
                <w:color w:val="00B050"/>
              </w:rPr>
              <w:tab/>
              <w:t>die</w:t>
            </w:r>
          </w:p>
          <w:p w14:paraId="0B083CEC" w14:textId="279C74B8" w:rsidR="00EA2C09" w:rsidRPr="00EA2C09" w:rsidRDefault="00EA2C09" w:rsidP="00157674">
            <w:pPr>
              <w:spacing w:after="120"/>
              <w:rPr>
                <w:color w:val="00B050"/>
              </w:rPr>
            </w:pPr>
            <w:r w:rsidRPr="00EA2C09">
              <w:rPr>
                <w:color w:val="00B050"/>
              </w:rPr>
              <w:t xml:space="preserve">(b) cease to be eligible for trusteeship in accordance </w:t>
            </w:r>
            <w:proofErr w:type="gramStart"/>
            <w:r w:rsidRPr="00EA2C09">
              <w:rPr>
                <w:color w:val="00B050"/>
              </w:rPr>
              <w:t>to</w:t>
            </w:r>
            <w:proofErr w:type="gramEnd"/>
            <w:r w:rsidRPr="00EA2C09">
              <w:rPr>
                <w:color w:val="00B050"/>
              </w:rPr>
              <w:t xml:space="preserve"> </w:t>
            </w:r>
            <w:proofErr w:type="gramStart"/>
            <w:r w:rsidRPr="00EA2C09">
              <w:rPr>
                <w:color w:val="00B050"/>
              </w:rPr>
              <w:t>clause..</w:t>
            </w:r>
            <w:proofErr w:type="gramEnd"/>
          </w:p>
          <w:p w14:paraId="1F879BB1" w14:textId="19065CDF" w:rsidR="00EA2C09" w:rsidRPr="00EA2C09" w:rsidRDefault="00EA2C09" w:rsidP="00157674">
            <w:pPr>
              <w:spacing w:after="120"/>
              <w:rPr>
                <w:color w:val="00B050"/>
              </w:rPr>
            </w:pPr>
            <w:r w:rsidRPr="00EA2C09">
              <w:rPr>
                <w:color w:val="00B050"/>
              </w:rPr>
              <w:t>(c) are disqualified from acting as a charity trustee by virtue of section 178-180 of the Charities Act 2011 (or any statutory re-enactment or modification of that provision.</w:t>
            </w:r>
          </w:p>
          <w:p w14:paraId="52102E9F" w14:textId="386FE4FE" w:rsidR="00EA2C09" w:rsidRDefault="00EA2C09" w:rsidP="00157674">
            <w:pPr>
              <w:spacing w:after="120"/>
              <w:rPr>
                <w:color w:val="00B050"/>
              </w:rPr>
            </w:pPr>
            <w:r w:rsidRPr="00EA2C09">
              <w:rPr>
                <w:color w:val="00B050"/>
              </w:rPr>
              <w:t>(d) a trustee may notify the CIO in writing that they wish to resign. Normally they would continue serving until they are released at the next General Meeting. However, it the other trustees decide that this resignation should take immediate effect, they can agree a minute explaining this which is then presented at the next General Meeting.</w:t>
            </w:r>
          </w:p>
          <w:p w14:paraId="406DA9E7" w14:textId="7C61115B" w:rsidR="00EA2C09" w:rsidRDefault="00EA2C09" w:rsidP="00157674">
            <w:pPr>
              <w:spacing w:after="120"/>
              <w:rPr>
                <w:color w:val="00B050"/>
              </w:rPr>
            </w:pPr>
            <w:r>
              <w:rPr>
                <w:color w:val="00B050"/>
              </w:rPr>
              <w:t>2. Trustees can suggest to the General Meeting that a trustee is re</w:t>
            </w:r>
            <w:r w:rsidR="00CA6A87">
              <w:rPr>
                <w:color w:val="00B050"/>
              </w:rPr>
              <w:t>l</w:t>
            </w:r>
            <w:r>
              <w:rPr>
                <w:color w:val="00B050"/>
              </w:rPr>
              <w:t>eased from service if:</w:t>
            </w:r>
          </w:p>
          <w:p w14:paraId="4F1914AD" w14:textId="5266148D" w:rsidR="00EA2C09" w:rsidRDefault="00CA6A87" w:rsidP="00157674">
            <w:pPr>
              <w:spacing w:after="120"/>
              <w:rPr>
                <w:color w:val="00B050"/>
              </w:rPr>
            </w:pPr>
            <w:r>
              <w:rPr>
                <w:color w:val="00B050"/>
              </w:rPr>
              <w:t>(a) they are determined by the trustees of the CIO to no longer be a fit or suitable person to carry out the duties of a trustee</w:t>
            </w:r>
          </w:p>
          <w:p w14:paraId="7D6AB0C8" w14:textId="656FCB82" w:rsidR="00CA6A87" w:rsidRDefault="00CA6A87" w:rsidP="00157674">
            <w:pPr>
              <w:spacing w:after="120"/>
              <w:rPr>
                <w:color w:val="00B050"/>
              </w:rPr>
            </w:pPr>
            <w:r>
              <w:rPr>
                <w:color w:val="00B050"/>
              </w:rPr>
              <w:t>(b) the trustees consider that the trustee has become physically or mentally incapable of acting as a trustee and may remain so for more than three months; or</w:t>
            </w:r>
          </w:p>
          <w:p w14:paraId="31964408" w14:textId="25F5E570" w:rsidR="00CA6A87" w:rsidRPr="00EA2C09" w:rsidRDefault="00CA6A87" w:rsidP="00157674">
            <w:pPr>
              <w:spacing w:after="120"/>
              <w:rPr>
                <w:color w:val="00B050"/>
              </w:rPr>
            </w:pPr>
            <w:r>
              <w:rPr>
                <w:color w:val="00B050"/>
              </w:rPr>
              <w:lastRenderedPageBreak/>
              <w:t>(c) they are absent without the permission of the charity trustees from all their meetings held within a period of nine months and the trustees resolve that their office be vacated.</w:t>
            </w:r>
          </w:p>
          <w:p w14:paraId="60E2387B" w14:textId="0CB14D62" w:rsidR="00433CAA" w:rsidRPr="00C16430" w:rsidRDefault="00433CAA" w:rsidP="001D0F4F">
            <w:pPr>
              <w:spacing w:after="120"/>
              <w:rPr>
                <w:strike/>
                <w:color w:val="EE0000"/>
              </w:rPr>
            </w:pPr>
            <w:r>
              <w:t>(2)</w:t>
            </w:r>
            <w:r w:rsidR="00C16430">
              <w:t xml:space="preserve"> </w:t>
            </w:r>
            <w:r w:rsidR="00C16430">
              <w:rPr>
                <w:color w:val="00B050"/>
              </w:rPr>
              <w:t>A trustee shall be removed from office if such a deci</w:t>
            </w:r>
            <w:r w:rsidR="000E5660">
              <w:rPr>
                <w:color w:val="00B050"/>
              </w:rPr>
              <w:t>s</w:t>
            </w:r>
            <w:r w:rsidR="00C16430">
              <w:rPr>
                <w:color w:val="00B050"/>
              </w:rPr>
              <w:t xml:space="preserve">ion is taken at a General Meeting of the members called for that purpose and properly convened in accordance </w:t>
            </w:r>
            <w:proofErr w:type="gramStart"/>
            <w:r w:rsidR="00C16430">
              <w:rPr>
                <w:color w:val="00B050"/>
              </w:rPr>
              <w:t>to</w:t>
            </w:r>
            <w:proofErr w:type="gramEnd"/>
            <w:r w:rsidR="00C16430">
              <w:rPr>
                <w:color w:val="00B050"/>
              </w:rPr>
              <w:t xml:space="preserve"> </w:t>
            </w:r>
            <w:proofErr w:type="gramStart"/>
            <w:r w:rsidR="00C16430">
              <w:rPr>
                <w:color w:val="00B050"/>
              </w:rPr>
              <w:t>clause ?</w:t>
            </w:r>
            <w:proofErr w:type="gramEnd"/>
            <w:r w:rsidR="00C16430">
              <w:rPr>
                <w:color w:val="00B050"/>
              </w:rPr>
              <w:t xml:space="preserve"> The General Meeting will minute that this is the will of the meeting, noting that a decision to remove a Trustee in accordance with this clause shall not take effect unless </w:t>
            </w:r>
            <w:proofErr w:type="spellStart"/>
            <w:r w:rsidR="00C16430">
              <w:rPr>
                <w:color w:val="00B050"/>
              </w:rPr>
              <w:t>tha</w:t>
            </w:r>
            <w:proofErr w:type="spellEnd"/>
            <w:r w:rsidR="00C16430">
              <w:rPr>
                <w:color w:val="00B050"/>
              </w:rPr>
              <w:t xml:space="preserve"> in</w:t>
            </w:r>
            <w:r w:rsidR="000E5660">
              <w:rPr>
                <w:color w:val="00B050"/>
              </w:rPr>
              <w:t>d</w:t>
            </w:r>
            <w:r w:rsidR="00C16430">
              <w:rPr>
                <w:color w:val="00B050"/>
              </w:rPr>
              <w:t xml:space="preserve">ividual concerned has been given at least 14 clear </w:t>
            </w:r>
            <w:proofErr w:type="spellStart"/>
            <w:r w:rsidR="00C16430">
              <w:rPr>
                <w:color w:val="00B050"/>
              </w:rPr>
              <w:t>days notice</w:t>
            </w:r>
            <w:proofErr w:type="spellEnd"/>
            <w:r w:rsidR="00C16430">
              <w:rPr>
                <w:color w:val="00B050"/>
              </w:rPr>
              <w:t xml:space="preserve"> in writing that this matter will be before the meeting, specifying the circumstances alleged to justify removal from office, and there has been a reasonable opportunity of making oral  and/or written representations to the members of the CIO.</w:t>
            </w:r>
            <w:r>
              <w:tab/>
            </w:r>
          </w:p>
          <w:p w14:paraId="63904940" w14:textId="77777777" w:rsidR="005E37A2" w:rsidRDefault="005E37A2" w:rsidP="00157674">
            <w:pPr>
              <w:spacing w:after="120"/>
            </w:pPr>
          </w:p>
          <w:p w14:paraId="0D0F16D3" w14:textId="0D0C137A" w:rsidR="00433CAA" w:rsidRPr="00433CAA" w:rsidRDefault="00433CAA" w:rsidP="00157674">
            <w:pPr>
              <w:spacing w:after="120"/>
              <w:rPr>
                <w:b/>
                <w:bCs/>
              </w:rPr>
            </w:pPr>
            <w:r w:rsidRPr="00433CAA">
              <w:rPr>
                <w:b/>
                <w:bCs/>
              </w:rPr>
              <w:t>16.</w:t>
            </w:r>
            <w:r w:rsidRPr="00433CAA">
              <w:rPr>
                <w:b/>
                <w:bCs/>
              </w:rPr>
              <w:tab/>
              <w:t>Taking of decisions by trustees</w:t>
            </w:r>
          </w:p>
          <w:p w14:paraId="16EB638A" w14:textId="77777777" w:rsidR="00433CAA" w:rsidRDefault="00433CAA" w:rsidP="00157674">
            <w:pPr>
              <w:spacing w:after="120"/>
            </w:pPr>
            <w:r>
              <w:t>Any decision must be taken using the Quaker Business Method see Clause 10 (1) either:</w:t>
            </w:r>
          </w:p>
          <w:p w14:paraId="5F56522A" w14:textId="77777777" w:rsidR="00433CAA" w:rsidRDefault="00433CAA" w:rsidP="00157674">
            <w:pPr>
              <w:spacing w:after="120"/>
              <w:ind w:left="720"/>
            </w:pPr>
            <w:r>
              <w:t>•</w:t>
            </w:r>
            <w:r>
              <w:tab/>
              <w:t>at a physical meeting of the charity trustees; or</w:t>
            </w:r>
          </w:p>
          <w:p w14:paraId="0D9AF578" w14:textId="77777777" w:rsidR="00433CAA" w:rsidRDefault="00433CAA" w:rsidP="00157674">
            <w:pPr>
              <w:spacing w:after="120"/>
              <w:ind w:left="720"/>
            </w:pPr>
            <w:r>
              <w:t>•</w:t>
            </w:r>
            <w:r>
              <w:tab/>
              <w:t>by electronic means (see Clause 21); or</w:t>
            </w:r>
          </w:p>
          <w:p w14:paraId="0CC7B8C4" w14:textId="77777777" w:rsidR="00433CAA" w:rsidRDefault="00433CAA" w:rsidP="00157674">
            <w:pPr>
              <w:spacing w:after="120"/>
              <w:ind w:left="720"/>
            </w:pPr>
            <w:r>
              <w:t>•</w:t>
            </w:r>
            <w:r>
              <w:tab/>
              <w:t>At a blended meeting</w:t>
            </w:r>
          </w:p>
          <w:p w14:paraId="3A2D65B2" w14:textId="77777777" w:rsidR="003579D4" w:rsidRDefault="003579D4" w:rsidP="00157674">
            <w:pPr>
              <w:spacing w:after="120"/>
            </w:pPr>
          </w:p>
          <w:p w14:paraId="128FB347" w14:textId="77777777" w:rsidR="00433CAA" w:rsidRPr="00433CAA" w:rsidRDefault="00433CAA" w:rsidP="00157674">
            <w:pPr>
              <w:spacing w:after="120"/>
              <w:rPr>
                <w:b/>
                <w:bCs/>
              </w:rPr>
            </w:pPr>
            <w:r w:rsidRPr="00433CAA">
              <w:rPr>
                <w:b/>
                <w:bCs/>
              </w:rPr>
              <w:t>17.</w:t>
            </w:r>
            <w:r w:rsidRPr="00433CAA">
              <w:rPr>
                <w:b/>
                <w:bCs/>
              </w:rPr>
              <w:tab/>
              <w:t>Delegation by trustees of the CIO</w:t>
            </w:r>
          </w:p>
          <w:p w14:paraId="2DDD6F0E" w14:textId="5F30AA9E" w:rsidR="00433CAA" w:rsidRDefault="00433CAA" w:rsidP="00157674">
            <w:pPr>
              <w:spacing w:after="120"/>
            </w:pPr>
            <w:r>
              <w:t>(1)</w:t>
            </w:r>
            <w:r>
              <w:tab/>
              <w:t xml:space="preserve">The trustees may delegate any of their powers or functions to a committee including two or more </w:t>
            </w:r>
            <w:r w:rsidR="00944EE3">
              <w:t>trustees,</w:t>
            </w:r>
            <w:r>
              <w:t xml:space="preserve"> but the terms of any such delegation must be recorded by minute.</w:t>
            </w:r>
          </w:p>
          <w:p w14:paraId="22FA31C5" w14:textId="77777777" w:rsidR="00433CAA" w:rsidRDefault="00433CAA" w:rsidP="00157674">
            <w:pPr>
              <w:spacing w:after="120"/>
            </w:pPr>
            <w:r>
              <w:t>(2)</w:t>
            </w:r>
            <w:r>
              <w:tab/>
              <w:t>The trustees may impose conditions when delegating, including the conditions that:</w:t>
            </w:r>
          </w:p>
          <w:p w14:paraId="5034A1F7" w14:textId="77777777" w:rsidR="00433CAA" w:rsidRDefault="00433CAA" w:rsidP="00157674">
            <w:pPr>
              <w:spacing w:after="120"/>
            </w:pPr>
            <w:r>
              <w:t>a)</w:t>
            </w:r>
            <w:r>
              <w:tab/>
              <w:t>the relevant powers are to be exercised exclusively by the committee to which they are delegated;</w:t>
            </w:r>
          </w:p>
          <w:p w14:paraId="0E36618B" w14:textId="77777777" w:rsidR="00433CAA" w:rsidRDefault="00433CAA" w:rsidP="00157674">
            <w:pPr>
              <w:spacing w:after="120"/>
            </w:pPr>
            <w:r>
              <w:t>b)</w:t>
            </w:r>
            <w:r>
              <w:tab/>
              <w:t>no expenditure may be incurred except in accordance with a budget previously agreed with the trustees.</w:t>
            </w:r>
          </w:p>
          <w:p w14:paraId="5748B8AF" w14:textId="77777777" w:rsidR="00433CAA" w:rsidRDefault="00433CAA" w:rsidP="00157674">
            <w:pPr>
              <w:spacing w:after="120"/>
            </w:pPr>
            <w:r>
              <w:t>c)</w:t>
            </w:r>
            <w:r>
              <w:tab/>
              <w:t>The trustees may revoke or alter a delegation.</w:t>
            </w:r>
          </w:p>
          <w:p w14:paraId="1BE1EB57" w14:textId="77777777" w:rsidR="00433CAA" w:rsidRDefault="00433CAA" w:rsidP="00157674">
            <w:pPr>
              <w:spacing w:after="120"/>
            </w:pPr>
            <w:r>
              <w:t>(3)</w:t>
            </w:r>
            <w:r>
              <w:tab/>
              <w:t>All acts and proceedings of any such committee must be fully and promptly reported to the trustees.</w:t>
            </w:r>
          </w:p>
          <w:p w14:paraId="6621C0C3" w14:textId="77130FE6" w:rsidR="003373FB" w:rsidRDefault="003373FB" w:rsidP="00157674">
            <w:pPr>
              <w:spacing w:after="120"/>
              <w:rPr>
                <w:color w:val="00B050"/>
              </w:rPr>
            </w:pPr>
            <w:r w:rsidRPr="003373FB">
              <w:rPr>
                <w:color w:val="00B050"/>
              </w:rPr>
              <w:t>(4)</w:t>
            </w:r>
            <w:r>
              <w:rPr>
                <w:color w:val="00B050"/>
              </w:rPr>
              <w:t xml:space="preserve"> Delegation of day-to-day management powers. In the </w:t>
            </w:r>
            <w:r w:rsidR="00CA6A87">
              <w:rPr>
                <w:color w:val="00B050"/>
              </w:rPr>
              <w:t>cas</w:t>
            </w:r>
            <w:r>
              <w:rPr>
                <w:color w:val="00B050"/>
              </w:rPr>
              <w:t>e of delegation of the day-to-day management of the CIO to a chief executive or other manager of managers:</w:t>
            </w:r>
          </w:p>
          <w:p w14:paraId="2979DA45" w14:textId="75EB48C6" w:rsidR="003373FB" w:rsidRDefault="003373FB" w:rsidP="00157674">
            <w:pPr>
              <w:spacing w:after="120"/>
              <w:rPr>
                <w:color w:val="00B050"/>
              </w:rPr>
            </w:pPr>
            <w:r>
              <w:rPr>
                <w:color w:val="00B050"/>
              </w:rPr>
              <w:lastRenderedPageBreak/>
              <w:t>a. the delegated power shall be to manage the CIO by implementing the policy and strategy adopted by and within a budget approved by trustees and (if applicable) to advise the trustees in relation to such policy and strategy and budget.</w:t>
            </w:r>
          </w:p>
          <w:p w14:paraId="4E07272B" w14:textId="74E76A62" w:rsidR="003373FB" w:rsidRDefault="003373FB" w:rsidP="00157674">
            <w:pPr>
              <w:spacing w:after="120"/>
              <w:rPr>
                <w:color w:val="00B050"/>
              </w:rPr>
            </w:pPr>
            <w:r>
              <w:rPr>
                <w:color w:val="00B050"/>
              </w:rPr>
              <w:t>b. the Trustees shall provide any manager with a description of the manager’s role and the extent of the manager’s authority; and</w:t>
            </w:r>
          </w:p>
          <w:p w14:paraId="49FA5411" w14:textId="633E7915" w:rsidR="003373FB" w:rsidRDefault="003373FB" w:rsidP="00157674">
            <w:pPr>
              <w:spacing w:after="120"/>
              <w:rPr>
                <w:color w:val="00B050"/>
              </w:rPr>
            </w:pPr>
            <w:r>
              <w:rPr>
                <w:color w:val="00B050"/>
              </w:rPr>
              <w:t>c. any manager must report regularly to the trustees on the activities undertaken in managing the CIO and provide them with management accounts sufficient to explain the financial position of the CIO.</w:t>
            </w:r>
          </w:p>
          <w:p w14:paraId="26775FBC" w14:textId="77777777" w:rsidR="003373FB" w:rsidRDefault="003373FB" w:rsidP="00157674">
            <w:pPr>
              <w:spacing w:after="120"/>
              <w:rPr>
                <w:color w:val="00B050"/>
              </w:rPr>
            </w:pPr>
          </w:p>
          <w:p w14:paraId="44D99F79" w14:textId="2E627F5A" w:rsidR="003373FB" w:rsidRPr="004E3F9C" w:rsidRDefault="003373FB" w:rsidP="004E3F9C">
            <w:pPr>
              <w:spacing w:after="120"/>
              <w:rPr>
                <w:color w:val="00B050"/>
              </w:rPr>
            </w:pPr>
            <w:r w:rsidRPr="004E3F9C">
              <w:rPr>
                <w:color w:val="00B050"/>
              </w:rPr>
              <w:t>Delegation of investment manag</w:t>
            </w:r>
            <w:r w:rsidR="004E3F9C">
              <w:rPr>
                <w:color w:val="00B050"/>
              </w:rPr>
              <w:t>em</w:t>
            </w:r>
            <w:r w:rsidRPr="004E3F9C">
              <w:rPr>
                <w:color w:val="00B050"/>
              </w:rPr>
              <w:t>ent. The trustees may delegate the management of investments to a Financial Expert of Experts provided that:</w:t>
            </w:r>
          </w:p>
          <w:p w14:paraId="5C029517" w14:textId="45715BF6" w:rsidR="003373FB" w:rsidRPr="004E3F9C" w:rsidRDefault="004E3F9C" w:rsidP="004E3F9C">
            <w:pPr>
              <w:spacing w:after="120"/>
              <w:rPr>
                <w:color w:val="00B050"/>
              </w:rPr>
            </w:pPr>
            <w:r>
              <w:rPr>
                <w:color w:val="00B050"/>
              </w:rPr>
              <w:t>a</w:t>
            </w:r>
            <w:r w:rsidR="003373FB" w:rsidRPr="004E3F9C">
              <w:rPr>
                <w:color w:val="00B050"/>
              </w:rPr>
              <w:t>. the investment policy is set down in writing for the financial Expert or Experts by the trustees.</w:t>
            </w:r>
          </w:p>
          <w:p w14:paraId="1DFD1755" w14:textId="3511B132" w:rsidR="003373FB" w:rsidRPr="004E3F9C" w:rsidRDefault="004E3F9C" w:rsidP="004E3F9C">
            <w:pPr>
              <w:spacing w:after="120"/>
              <w:rPr>
                <w:color w:val="00B050"/>
              </w:rPr>
            </w:pPr>
            <w:r>
              <w:rPr>
                <w:color w:val="00B050"/>
              </w:rPr>
              <w:t>b</w:t>
            </w:r>
            <w:r w:rsidR="003373FB" w:rsidRPr="004E3F9C">
              <w:rPr>
                <w:color w:val="00B050"/>
              </w:rPr>
              <w:t>. timely reports of all transactions are provided to the trustees</w:t>
            </w:r>
          </w:p>
          <w:p w14:paraId="5BCD06AA" w14:textId="02C7A7DB" w:rsidR="004E3F9C" w:rsidRDefault="004E3F9C" w:rsidP="004E3F9C">
            <w:pPr>
              <w:spacing w:after="120"/>
              <w:rPr>
                <w:color w:val="00B050"/>
              </w:rPr>
            </w:pPr>
            <w:r>
              <w:rPr>
                <w:color w:val="00B050"/>
              </w:rPr>
              <w:t xml:space="preserve">c. </w:t>
            </w:r>
            <w:r w:rsidRPr="004E3F9C">
              <w:rPr>
                <w:color w:val="00B050"/>
              </w:rPr>
              <w:t>t</w:t>
            </w:r>
            <w:r w:rsidR="003373FB" w:rsidRPr="004E3F9C">
              <w:rPr>
                <w:color w:val="00B050"/>
              </w:rPr>
              <w:t>he</w:t>
            </w:r>
            <w:r>
              <w:rPr>
                <w:color w:val="00B050"/>
              </w:rPr>
              <w:t xml:space="preserve"> performance of the investments is reviewed regularly with the trustees</w:t>
            </w:r>
          </w:p>
          <w:p w14:paraId="0D9C0252" w14:textId="70F4D6CA" w:rsidR="004E3F9C" w:rsidRDefault="004E3F9C" w:rsidP="004E3F9C">
            <w:pPr>
              <w:spacing w:after="120"/>
              <w:rPr>
                <w:color w:val="00B050"/>
              </w:rPr>
            </w:pPr>
            <w:r>
              <w:rPr>
                <w:color w:val="00B050"/>
              </w:rPr>
              <w:t>d. the trustees are entitled to cancel the delegation arrangement at any time</w:t>
            </w:r>
          </w:p>
          <w:p w14:paraId="68998F81" w14:textId="64362394" w:rsidR="004E3F9C" w:rsidRDefault="004E3F9C" w:rsidP="004E3F9C">
            <w:pPr>
              <w:spacing w:after="120"/>
              <w:rPr>
                <w:color w:val="00B050"/>
              </w:rPr>
            </w:pPr>
            <w:r>
              <w:rPr>
                <w:color w:val="00B050"/>
              </w:rPr>
              <w:t xml:space="preserve">e. the investment policy and delegation arrangements are reviewed regularly </w:t>
            </w:r>
          </w:p>
          <w:p w14:paraId="710026C8" w14:textId="49242AB9" w:rsidR="004E3F9C" w:rsidRDefault="004E3F9C" w:rsidP="004E3F9C">
            <w:pPr>
              <w:spacing w:after="120"/>
              <w:rPr>
                <w:color w:val="00B050"/>
              </w:rPr>
            </w:pPr>
            <w:r>
              <w:rPr>
                <w:color w:val="00B050"/>
              </w:rPr>
              <w:t>f. all payments due to the Financial Expert or Experts are on a scale or at a level which is agreed in advance and are notified to the trustees on receipt</w:t>
            </w:r>
          </w:p>
          <w:p w14:paraId="74B1A2C7" w14:textId="2D131585" w:rsidR="004E3F9C" w:rsidRDefault="004E3F9C" w:rsidP="004E3F9C">
            <w:pPr>
              <w:spacing w:after="120"/>
              <w:rPr>
                <w:color w:val="00B050"/>
              </w:rPr>
            </w:pPr>
            <w:r>
              <w:rPr>
                <w:color w:val="00B050"/>
              </w:rPr>
              <w:t>g. the Financial Expert or Experts must not do anything outside the powers of the trustees.</w:t>
            </w:r>
          </w:p>
          <w:p w14:paraId="7663D313" w14:textId="32C368E6" w:rsidR="003373FB" w:rsidRPr="004E3F9C" w:rsidRDefault="003373FB" w:rsidP="004E3F9C">
            <w:pPr>
              <w:spacing w:after="120"/>
              <w:rPr>
                <w:color w:val="00B050"/>
              </w:rPr>
            </w:pPr>
            <w:r w:rsidRPr="004E3F9C">
              <w:rPr>
                <w:color w:val="00B050"/>
              </w:rPr>
              <w:t xml:space="preserve"> </w:t>
            </w:r>
          </w:p>
          <w:p w14:paraId="27B9E1C8" w14:textId="77777777" w:rsidR="003373FB" w:rsidRPr="003373FB" w:rsidRDefault="003373FB" w:rsidP="00157674">
            <w:pPr>
              <w:spacing w:after="120"/>
              <w:rPr>
                <w:color w:val="00B050"/>
              </w:rPr>
            </w:pPr>
          </w:p>
          <w:p w14:paraId="169477C6" w14:textId="77777777" w:rsidR="002F70B0" w:rsidRDefault="002F70B0" w:rsidP="00157674">
            <w:pPr>
              <w:spacing w:after="120"/>
            </w:pPr>
          </w:p>
          <w:p w14:paraId="450E334F" w14:textId="77777777" w:rsidR="00433CAA" w:rsidRPr="002F70B0" w:rsidRDefault="00433CAA" w:rsidP="00157674">
            <w:pPr>
              <w:spacing w:after="120"/>
              <w:rPr>
                <w:b/>
                <w:bCs/>
              </w:rPr>
            </w:pPr>
            <w:r w:rsidRPr="002F70B0">
              <w:rPr>
                <w:b/>
                <w:bCs/>
              </w:rPr>
              <w:t>18.</w:t>
            </w:r>
            <w:r w:rsidRPr="002F70B0">
              <w:rPr>
                <w:b/>
                <w:bCs/>
              </w:rPr>
              <w:tab/>
              <w:t>Meetings and proceedings of the trustees of the CIO</w:t>
            </w:r>
          </w:p>
          <w:p w14:paraId="5431FCC9" w14:textId="31905539" w:rsidR="00941606" w:rsidRDefault="00433CAA" w:rsidP="00157674">
            <w:pPr>
              <w:spacing w:after="120"/>
            </w:pPr>
            <w:r>
              <w:t>(1)</w:t>
            </w:r>
            <w:r>
              <w:tab/>
              <w:t>In conducting their meetings, the trustees shall follow Quaker Business Method</w:t>
            </w:r>
            <w:r w:rsidR="00CA6A87" w:rsidRPr="001D0F4F">
              <w:rPr>
                <w:color w:val="EE0000"/>
              </w:rPr>
              <w:t xml:space="preserve"> for the calling and running of meetings</w:t>
            </w:r>
            <w:r w:rsidRPr="001D0F4F">
              <w:rPr>
                <w:color w:val="EE0000"/>
              </w:rPr>
              <w:t>.</w:t>
            </w:r>
            <w:r>
              <w:t xml:space="preserve"> See Clause 10.</w:t>
            </w:r>
            <w:r w:rsidR="00941606">
              <w:t xml:space="preserve"> </w:t>
            </w:r>
          </w:p>
          <w:p w14:paraId="453E25A9" w14:textId="636DA678" w:rsidR="00E01134" w:rsidRPr="00941606" w:rsidRDefault="00941606" w:rsidP="00E01134">
            <w:pPr>
              <w:spacing w:after="120"/>
              <w:rPr>
                <w:sz w:val="22"/>
                <w:szCs w:val="22"/>
              </w:rPr>
            </w:pPr>
            <w:r>
              <w:t>(2)</w:t>
            </w:r>
            <w:r>
              <w:tab/>
              <w:t>Minutes are to be made in the meeting and accepted and signed in accordance with Quaker Business Method.</w:t>
            </w:r>
            <w:r w:rsidR="00E01134">
              <w:t xml:space="preserve"> </w:t>
            </w:r>
            <w:r w:rsidR="00E01134" w:rsidRPr="00F1151F">
              <w:rPr>
                <w:color w:val="0000FF"/>
              </w:rPr>
              <w:lastRenderedPageBreak/>
              <w:t>Minutes will be shared with clerks of constituent Area Meetings and with the membership as soon as is practical after each meeting. Where necessary a narrative explanation of confidential decisions will be given.</w:t>
            </w:r>
            <w:r w:rsidR="00E01134" w:rsidRPr="00E01134">
              <w:rPr>
                <w:color w:val="EE0000"/>
              </w:rPr>
              <w:t xml:space="preserve"> </w:t>
            </w:r>
          </w:p>
          <w:p w14:paraId="22137DC7" w14:textId="7C379CF5" w:rsidR="00941606" w:rsidRDefault="00941606" w:rsidP="00157674">
            <w:pPr>
              <w:spacing w:after="120"/>
            </w:pPr>
            <w:r>
              <w:t xml:space="preserve"> The trustees shall keep minutes of the proceedings at meetings of the trustees and of any sub-committee.</w:t>
            </w:r>
          </w:p>
          <w:p w14:paraId="539DE13D" w14:textId="77777777" w:rsidR="00E01134" w:rsidRDefault="00E01134" w:rsidP="00157674">
            <w:pPr>
              <w:spacing w:after="120"/>
            </w:pPr>
          </w:p>
          <w:p w14:paraId="60CD0013" w14:textId="77777777" w:rsidR="00941606" w:rsidRDefault="00941606" w:rsidP="00157674">
            <w:pPr>
              <w:spacing w:after="120"/>
            </w:pPr>
            <w:r>
              <w:t>(3)</w:t>
            </w:r>
            <w:r>
              <w:tab/>
              <w:t>The trustees shall hold at least two meetings each year. A special meeting of the trustees may be called at any time by the clerk to the trustees or by any two trustees upon not less than four days’ notice being given to the other trustees of the matters to be discussed. This period of notice may be waived with the consent of all trustees.</w:t>
            </w:r>
          </w:p>
          <w:p w14:paraId="3388CF5D" w14:textId="77777777" w:rsidR="00941606" w:rsidRDefault="00941606" w:rsidP="00157674">
            <w:pPr>
              <w:spacing w:after="120"/>
            </w:pPr>
            <w:r>
              <w:t>(4)</w:t>
            </w:r>
            <w:r>
              <w:tab/>
              <w:t>A meeting may be held by suitable electronic means agreed by the trustees in which each participant may communicate with all the other participants. See Clause 21.</w:t>
            </w:r>
          </w:p>
          <w:p w14:paraId="0F036CEB" w14:textId="77777777" w:rsidR="00941606" w:rsidRDefault="00941606" w:rsidP="00157674">
            <w:pPr>
              <w:spacing w:after="120"/>
            </w:pPr>
            <w:r>
              <w:t>(5)</w:t>
            </w:r>
            <w:r>
              <w:tab/>
              <w:t xml:space="preserve">Trustees shall take forward the name of one of their number to be appointed as Clerk of Trustees normally to the AGM but in all cases to a General Meeting. </w:t>
            </w:r>
          </w:p>
          <w:p w14:paraId="0F4A5A1B" w14:textId="714C1661" w:rsidR="00941606" w:rsidRDefault="00941606" w:rsidP="00157674">
            <w:pPr>
              <w:spacing w:after="120"/>
            </w:pPr>
            <w:r>
              <w:t>(6)</w:t>
            </w:r>
            <w:r>
              <w:tab/>
              <w:t>If no-one has been so appointed, or if the person appointed is unwilling to preside or is not present within 10 minutes after the time of the meeting, the trustees present may appoint one of their number to clerk that meeting.</w:t>
            </w:r>
          </w:p>
          <w:p w14:paraId="326F71BC" w14:textId="77777777" w:rsidR="00941606" w:rsidRDefault="00941606" w:rsidP="00157674">
            <w:pPr>
              <w:spacing w:after="120"/>
            </w:pPr>
            <w:r>
              <w:t>(7)</w:t>
            </w:r>
            <w:r>
              <w:tab/>
              <w:t xml:space="preserve">A quorum for </w:t>
            </w:r>
            <w:proofErr w:type="gramStart"/>
            <w:r>
              <w:t>trustees</w:t>
            </w:r>
            <w:proofErr w:type="gramEnd"/>
            <w:r>
              <w:t xml:space="preserve"> meetings shall be half of the current number of trustees.</w:t>
            </w:r>
          </w:p>
          <w:p w14:paraId="786B0E6A" w14:textId="7492D17D" w:rsidR="00941606" w:rsidRPr="004E3F9C" w:rsidRDefault="00941606" w:rsidP="00157674">
            <w:pPr>
              <w:spacing w:after="120"/>
              <w:rPr>
                <w:color w:val="00B050"/>
              </w:rPr>
            </w:pPr>
            <w:r>
              <w:t>(8)</w:t>
            </w:r>
            <w:r>
              <w:tab/>
            </w:r>
            <w:r w:rsidRPr="00E01134">
              <w:t>The trustees shall report to the membership of the CIO at least once a year normally at the AGM. They shall also refer any major decisions such as those involving the acquisition, disposal or major alteration of land or buildings to a meeting of the membership of the CIO.</w:t>
            </w:r>
            <w:r w:rsidR="004E3F9C">
              <w:t xml:space="preserve"> </w:t>
            </w:r>
            <w:r w:rsidR="004E3F9C" w:rsidRPr="004E3F9C">
              <w:rPr>
                <w:color w:val="00B050"/>
              </w:rPr>
              <w:t>Where the matter requires urgent action</w:t>
            </w:r>
            <w:r w:rsidR="001D0F4F">
              <w:rPr>
                <w:color w:val="00B050"/>
              </w:rPr>
              <w:t xml:space="preserve"> </w:t>
            </w:r>
            <w:r w:rsidR="004E3F9C" w:rsidRPr="004E3F9C">
              <w:rPr>
                <w:color w:val="00B050"/>
              </w:rPr>
              <w:t>to avoid causing further damage or expense, the trustees may act before putting the matter to a meeting. They should explain their actions to members of the CIO, at the earliest opportunity.</w:t>
            </w:r>
          </w:p>
          <w:p w14:paraId="3E14DF89" w14:textId="77777777" w:rsidR="00941606" w:rsidRDefault="00941606" w:rsidP="00157674">
            <w:pPr>
              <w:spacing w:after="120"/>
            </w:pPr>
            <w:r>
              <w:t>(9)</w:t>
            </w:r>
            <w:r>
              <w:tab/>
              <w:t>The trustees may from time to time make and alter arrangements for the conduct of their business, the summoning and conduct of their meetings and the custody of documents. No rule may be made which is inconsistent with this governing document.</w:t>
            </w:r>
          </w:p>
          <w:p w14:paraId="2288034B" w14:textId="41D05B51" w:rsidR="00941606" w:rsidRDefault="00941606" w:rsidP="00157674">
            <w:pPr>
              <w:spacing w:after="120"/>
            </w:pPr>
          </w:p>
          <w:p w14:paraId="7A32D42D" w14:textId="77777777" w:rsidR="00941606" w:rsidRPr="00941606" w:rsidRDefault="00941606" w:rsidP="00157674">
            <w:pPr>
              <w:spacing w:after="120"/>
              <w:rPr>
                <w:b/>
                <w:bCs/>
              </w:rPr>
            </w:pPr>
            <w:r w:rsidRPr="00941606">
              <w:rPr>
                <w:b/>
                <w:bCs/>
              </w:rPr>
              <w:t>19.</w:t>
            </w:r>
            <w:r w:rsidRPr="00941606">
              <w:rPr>
                <w:b/>
                <w:bCs/>
              </w:rPr>
              <w:tab/>
              <w:t>Saving provisions</w:t>
            </w:r>
          </w:p>
          <w:p w14:paraId="51B89AF9" w14:textId="77777777" w:rsidR="00941606" w:rsidRDefault="00941606" w:rsidP="00157674">
            <w:pPr>
              <w:spacing w:after="120"/>
            </w:pPr>
          </w:p>
          <w:p w14:paraId="0B02AAF3" w14:textId="69468712" w:rsidR="00941606" w:rsidRDefault="00941606" w:rsidP="00157674">
            <w:pPr>
              <w:spacing w:after="120"/>
            </w:pPr>
            <w:r>
              <w:lastRenderedPageBreak/>
              <w:t>(1)</w:t>
            </w:r>
            <w:r>
              <w:tab/>
              <w:t>Subject to sub-clause (2) of this clause, all decisions of the trustees, or of a committee of trustees, shall be valid notwithstanding the participation in any decision of a trustee:</w:t>
            </w:r>
          </w:p>
          <w:p w14:paraId="0064F5A3" w14:textId="77777777" w:rsidR="00941606" w:rsidRDefault="00941606" w:rsidP="00157674">
            <w:pPr>
              <w:spacing w:after="120"/>
            </w:pPr>
            <w:r>
              <w:t>•</w:t>
            </w:r>
            <w:r>
              <w:tab/>
              <w:t>who was disqualified from holding office;</w:t>
            </w:r>
          </w:p>
          <w:p w14:paraId="3C301B06" w14:textId="77777777" w:rsidR="00941606" w:rsidRDefault="00941606" w:rsidP="00157674">
            <w:pPr>
              <w:spacing w:after="120"/>
            </w:pPr>
            <w:r>
              <w:t>•</w:t>
            </w:r>
            <w:r>
              <w:tab/>
              <w:t>who had previously retired or who had been obliged by the constitution to vacate office;</w:t>
            </w:r>
          </w:p>
          <w:p w14:paraId="1C89807D" w14:textId="77777777" w:rsidR="00941606" w:rsidRDefault="00941606" w:rsidP="00157674">
            <w:pPr>
              <w:spacing w:after="120"/>
            </w:pPr>
            <w:r>
              <w:t>•</w:t>
            </w:r>
            <w:r>
              <w:tab/>
              <w:t>who was not entitled to take part in the decision on the matter, whether by reason of a conflict of interest or otherwise;</w:t>
            </w:r>
          </w:p>
          <w:p w14:paraId="6212EBF6" w14:textId="77777777" w:rsidR="00941606" w:rsidRDefault="00941606" w:rsidP="00157674">
            <w:pPr>
              <w:spacing w:after="120"/>
            </w:pPr>
            <w:r>
              <w:t>if, without the participation in the decision of that trustee and that trustee being counted in the quorum, the decision has been made by the trustees at a quorate meeting.</w:t>
            </w:r>
          </w:p>
          <w:p w14:paraId="0AF3312F" w14:textId="77777777" w:rsidR="00941606" w:rsidRDefault="00941606" w:rsidP="00157674">
            <w:pPr>
              <w:spacing w:after="120"/>
            </w:pPr>
            <w:r>
              <w:t>(2)</w:t>
            </w:r>
            <w:r>
              <w:tab/>
              <w:t>Sub-clause (1) of this clause does not permit a trustee to keep any benefit that may be conferred upon him or her by a resolution of the trustees or of a committee of trustees if, but for clause (1), the resolution would have been void, or if the trustee has not complied with clause 7 (Conflicts of interest).</w:t>
            </w:r>
          </w:p>
          <w:p w14:paraId="4B18DFC9" w14:textId="77777777" w:rsidR="00941606" w:rsidRPr="00941606" w:rsidRDefault="00941606" w:rsidP="00157674">
            <w:pPr>
              <w:spacing w:after="120"/>
              <w:rPr>
                <w:b/>
                <w:bCs/>
              </w:rPr>
            </w:pPr>
          </w:p>
          <w:p w14:paraId="2EB2925F" w14:textId="77777777" w:rsidR="00941606" w:rsidRDefault="00941606" w:rsidP="00157674">
            <w:pPr>
              <w:spacing w:after="120"/>
              <w:rPr>
                <w:b/>
                <w:bCs/>
              </w:rPr>
            </w:pPr>
            <w:r w:rsidRPr="00941606">
              <w:rPr>
                <w:b/>
                <w:bCs/>
              </w:rPr>
              <w:t>20.</w:t>
            </w:r>
            <w:r w:rsidRPr="00941606">
              <w:rPr>
                <w:b/>
                <w:bCs/>
              </w:rPr>
              <w:tab/>
              <w:t>Execution of documents by Trustees of the CIO</w:t>
            </w:r>
          </w:p>
          <w:p w14:paraId="4009B98E" w14:textId="77777777" w:rsidR="00941606" w:rsidRPr="00941606" w:rsidRDefault="00941606" w:rsidP="00157674">
            <w:pPr>
              <w:spacing w:after="120"/>
              <w:rPr>
                <w:b/>
                <w:bCs/>
              </w:rPr>
            </w:pPr>
          </w:p>
          <w:p w14:paraId="13A60621" w14:textId="77777777" w:rsidR="00941606" w:rsidRDefault="00941606" w:rsidP="00157674">
            <w:pPr>
              <w:spacing w:after="120"/>
            </w:pPr>
            <w:r>
              <w:t>The CIO shall execute documents by signature of at least two of the trustees.</w:t>
            </w:r>
          </w:p>
          <w:p w14:paraId="01E8990F" w14:textId="77777777" w:rsidR="00941606" w:rsidRDefault="00941606" w:rsidP="00157674">
            <w:pPr>
              <w:spacing w:after="120"/>
            </w:pPr>
          </w:p>
          <w:p w14:paraId="6345DBA1" w14:textId="77777777" w:rsidR="00941606" w:rsidRDefault="00941606" w:rsidP="00157674">
            <w:pPr>
              <w:spacing w:after="120"/>
              <w:rPr>
                <w:b/>
                <w:bCs/>
              </w:rPr>
            </w:pPr>
            <w:r w:rsidRPr="00941606">
              <w:rPr>
                <w:b/>
                <w:bCs/>
              </w:rPr>
              <w:t>21.</w:t>
            </w:r>
            <w:r w:rsidRPr="00941606">
              <w:rPr>
                <w:b/>
                <w:bCs/>
              </w:rPr>
              <w:tab/>
              <w:t>Use of electronic communications by members of the CIO including trustees</w:t>
            </w:r>
          </w:p>
          <w:p w14:paraId="098F24B6" w14:textId="77777777" w:rsidR="00941606" w:rsidRPr="00941606" w:rsidRDefault="00941606" w:rsidP="00157674">
            <w:pPr>
              <w:spacing w:after="120"/>
              <w:rPr>
                <w:b/>
                <w:bCs/>
              </w:rPr>
            </w:pPr>
          </w:p>
          <w:p w14:paraId="0A079FCF" w14:textId="77777777" w:rsidR="00941606" w:rsidRDefault="00941606" w:rsidP="00157674">
            <w:pPr>
              <w:spacing w:after="120"/>
            </w:pPr>
            <w:r>
              <w:t>(1)</w:t>
            </w:r>
            <w:r>
              <w:tab/>
              <w:t>General</w:t>
            </w:r>
          </w:p>
          <w:p w14:paraId="618A8663" w14:textId="77777777" w:rsidR="00941606" w:rsidRDefault="00941606" w:rsidP="00157674">
            <w:pPr>
              <w:spacing w:after="120"/>
            </w:pPr>
            <w:r>
              <w:t>The CIO will comply with the requirements of the Communications Provisions in the General Regulations and in particular:</w:t>
            </w:r>
          </w:p>
          <w:p w14:paraId="1A527B07" w14:textId="77777777" w:rsidR="00941606" w:rsidRDefault="00941606" w:rsidP="00157674">
            <w:pPr>
              <w:spacing w:after="120"/>
            </w:pPr>
            <w:r>
              <w:t>(a)</w:t>
            </w:r>
            <w:r>
              <w:tab/>
              <w:t>the requirement to provide within 21 days to any member on request a hard copy of any document or information sent to the member otherwise than in hard copy form;</w:t>
            </w:r>
          </w:p>
          <w:p w14:paraId="482CCFF5" w14:textId="77777777" w:rsidR="00941606" w:rsidRDefault="00941606" w:rsidP="00157674">
            <w:pPr>
              <w:spacing w:after="120"/>
            </w:pPr>
          </w:p>
          <w:p w14:paraId="56E368C5" w14:textId="7BB54E10" w:rsidR="00941606" w:rsidRPr="00941606" w:rsidRDefault="00941606" w:rsidP="00157674">
            <w:pPr>
              <w:spacing w:after="120"/>
            </w:pPr>
            <w:r w:rsidRPr="00941606">
              <w:t>(b)</w:t>
            </w:r>
            <w:r w:rsidRPr="00941606">
              <w:tab/>
              <w:t>any requirements to provide information to the Commission in a particular form or manner.</w:t>
            </w:r>
          </w:p>
          <w:p w14:paraId="49E447C3" w14:textId="6C6B46ED" w:rsidR="00941606" w:rsidRPr="00941606" w:rsidRDefault="00941606" w:rsidP="00157674">
            <w:pPr>
              <w:spacing w:after="120"/>
            </w:pPr>
            <w:r w:rsidRPr="00941606">
              <w:t xml:space="preserve"> </w:t>
            </w:r>
          </w:p>
          <w:p w14:paraId="1C25F4FD" w14:textId="1418AC90" w:rsidR="00B04233" w:rsidRDefault="00941606" w:rsidP="00157674">
            <w:pPr>
              <w:spacing w:after="120"/>
            </w:pPr>
            <w:r w:rsidRPr="00941606">
              <w:lastRenderedPageBreak/>
              <w:t>(c)</w:t>
            </w:r>
            <w:r w:rsidRPr="00941606">
              <w:tab/>
              <w:t xml:space="preserve">meetings held by electronic means must comply with rules for </w:t>
            </w:r>
            <w:r w:rsidR="00B04233">
              <w:t>meetings, including clerking and the taking of minutes. See Clause 21.</w:t>
            </w:r>
          </w:p>
          <w:p w14:paraId="77345504" w14:textId="42AF4C92" w:rsidR="00B04233" w:rsidRDefault="00B04233" w:rsidP="00157674">
            <w:pPr>
              <w:spacing w:after="120"/>
            </w:pPr>
            <w:r>
              <w:t>(d)</w:t>
            </w:r>
            <w:r>
              <w:tab/>
              <w:t>Any member or trustee participating at a meeting by suitable electronic means agreed by the trustees in which a participant or participants may communicate with all the other participants shall qualify as being present at the meeting.</w:t>
            </w:r>
            <w:r w:rsidR="000F0BBB">
              <w:t xml:space="preserve"> </w:t>
            </w:r>
            <w:r w:rsidR="000F0BBB" w:rsidRPr="000F0BBB">
              <w:rPr>
                <w:color w:val="00B050"/>
              </w:rPr>
              <w:t>(</w:t>
            </w:r>
            <w:proofErr w:type="gramStart"/>
            <w:r w:rsidR="000F0BBB" w:rsidRPr="000F0BBB">
              <w:rPr>
                <w:color w:val="00B050"/>
              </w:rPr>
              <w:t>and</w:t>
            </w:r>
            <w:proofErr w:type="gramEnd"/>
            <w:r w:rsidR="000F0BBB" w:rsidRPr="000F0BBB">
              <w:rPr>
                <w:color w:val="00B050"/>
              </w:rPr>
              <w:t xml:space="preserve"> for the avoidance of doubt this constitution</w:t>
            </w:r>
            <w:r w:rsidR="000F0BBB">
              <w:rPr>
                <w:color w:val="00B050"/>
              </w:rPr>
              <w:t xml:space="preserve"> shall not be taken to preclude the participation of a person, including in quorum and decision making, using those means.)</w:t>
            </w:r>
          </w:p>
          <w:p w14:paraId="2DAE62C1" w14:textId="77777777" w:rsidR="00B04233" w:rsidRDefault="00B04233" w:rsidP="00157674">
            <w:pPr>
              <w:spacing w:after="120"/>
            </w:pPr>
            <w:r>
              <w:t>(e)</w:t>
            </w:r>
            <w:r>
              <w:tab/>
              <w:t>A meeting may be held by suitable electronic means agreed by the trustees in which each participant may communicate with all the other participants.</w:t>
            </w:r>
          </w:p>
          <w:p w14:paraId="09C315BF" w14:textId="77777777" w:rsidR="00B04233" w:rsidRPr="00941606" w:rsidRDefault="00B04233" w:rsidP="00157674">
            <w:pPr>
              <w:spacing w:after="120"/>
            </w:pPr>
          </w:p>
          <w:p w14:paraId="0247927E" w14:textId="77777777" w:rsidR="00B04233" w:rsidRDefault="00B04233" w:rsidP="00157674">
            <w:pPr>
              <w:spacing w:after="120"/>
            </w:pPr>
            <w:r>
              <w:t>(2)</w:t>
            </w:r>
            <w:r>
              <w:tab/>
              <w:t>To the CIO</w:t>
            </w:r>
          </w:p>
          <w:p w14:paraId="0ECBA805" w14:textId="77777777" w:rsidR="00B04233" w:rsidRDefault="00B04233" w:rsidP="00157674">
            <w:pPr>
              <w:spacing w:after="120"/>
            </w:pPr>
            <w:r>
              <w:t>Any member or trustee of the CIO may communicate electronically with the CIO to an address specified by the CIO for the purpose, so long as the communication is authenticated in a manner which is satisfactory to the CIO.</w:t>
            </w:r>
          </w:p>
          <w:p w14:paraId="35F97CCB" w14:textId="77777777" w:rsidR="00B04233" w:rsidRDefault="00B04233" w:rsidP="00157674">
            <w:pPr>
              <w:spacing w:after="120"/>
            </w:pPr>
            <w:r>
              <w:t>(3)</w:t>
            </w:r>
            <w:r>
              <w:tab/>
              <w:t>By the CIO</w:t>
            </w:r>
          </w:p>
          <w:p w14:paraId="3F355256" w14:textId="77777777" w:rsidR="00B04233" w:rsidRDefault="00B04233" w:rsidP="00157674">
            <w:pPr>
              <w:spacing w:after="120"/>
            </w:pPr>
            <w:r>
              <w:t>(a)</w:t>
            </w:r>
            <w:r>
              <w:tab/>
              <w:t>Any member or trustee of the CIO, by providing the CIO with their email address or similar, is taken to have agreed to receive communications from the CIO in electronic form at that address, unless the member has indicated to the CIO his or her unwillingness to receive such communications in that form.</w:t>
            </w:r>
          </w:p>
          <w:p w14:paraId="7BA477DE" w14:textId="77777777" w:rsidR="00B04233" w:rsidRDefault="00B04233" w:rsidP="00157674">
            <w:pPr>
              <w:spacing w:after="120"/>
            </w:pPr>
            <w:r>
              <w:t>(b)</w:t>
            </w:r>
            <w:r>
              <w:tab/>
              <w:t>The charity trustees may, subject to compliance with any legal requirements, by means of publication on its website</w:t>
            </w:r>
          </w:p>
          <w:p w14:paraId="6F977C8D" w14:textId="77777777" w:rsidR="00B04233" w:rsidRDefault="00B04233" w:rsidP="00157674">
            <w:pPr>
              <w:spacing w:after="120"/>
            </w:pPr>
            <w:r>
              <w:t>(</w:t>
            </w:r>
            <w:proofErr w:type="spellStart"/>
            <w:r>
              <w:t>i</w:t>
            </w:r>
            <w:proofErr w:type="spellEnd"/>
            <w:r>
              <w:t>)</w:t>
            </w:r>
            <w:r>
              <w:tab/>
              <w:t>provide the members with the notice referred to in clause 11(3) (Notice of General Meetings);</w:t>
            </w:r>
          </w:p>
          <w:p w14:paraId="219225A2" w14:textId="77777777" w:rsidR="00B04233" w:rsidRDefault="00B04233" w:rsidP="00157674">
            <w:pPr>
              <w:spacing w:after="120"/>
            </w:pPr>
            <w:r>
              <w:t>(ii)</w:t>
            </w:r>
            <w:r>
              <w:tab/>
              <w:t>give charity trustees notice of their meetings in accordance with clause 19(1) (Calling meetings);</w:t>
            </w:r>
          </w:p>
          <w:p w14:paraId="7EBA8DCA" w14:textId="405150D4" w:rsidR="00B04233" w:rsidRDefault="00B04233" w:rsidP="00157674">
            <w:pPr>
              <w:spacing w:after="120"/>
            </w:pPr>
            <w:r>
              <w:t>(c)</w:t>
            </w:r>
            <w:r>
              <w:tab/>
              <w:t>The trustees must:</w:t>
            </w:r>
          </w:p>
          <w:p w14:paraId="55DE8BB2" w14:textId="77777777" w:rsidR="00B04233" w:rsidRDefault="00B04233" w:rsidP="00157674">
            <w:pPr>
              <w:spacing w:after="120"/>
            </w:pPr>
            <w:r>
              <w:t>(</w:t>
            </w:r>
            <w:proofErr w:type="spellStart"/>
            <w:r>
              <w:t>i</w:t>
            </w:r>
            <w:proofErr w:type="spellEnd"/>
            <w:r>
              <w:t>)</w:t>
            </w:r>
            <w:r>
              <w:tab/>
              <w:t>take reasonable steps to ensure that members and charity trustees are promptly notified of the publication of any such notice or proposal;</w:t>
            </w:r>
          </w:p>
          <w:p w14:paraId="55A21BAE" w14:textId="77777777" w:rsidR="00B04233" w:rsidRDefault="00B04233" w:rsidP="00157674">
            <w:pPr>
              <w:spacing w:after="120"/>
            </w:pPr>
            <w:r>
              <w:t>(ii)</w:t>
            </w:r>
            <w:r>
              <w:tab/>
              <w:t>send any such notice or proposal in hard copy form to any member or charity trustee who has not consented to receive communications in electronic form</w:t>
            </w:r>
          </w:p>
          <w:p w14:paraId="7C33DB23" w14:textId="77777777" w:rsidR="00B04233" w:rsidRDefault="00B04233" w:rsidP="00157674">
            <w:pPr>
              <w:spacing w:after="120"/>
            </w:pPr>
          </w:p>
          <w:p w14:paraId="470CD141" w14:textId="51C48BCB" w:rsidR="00B04233" w:rsidRPr="00B04233" w:rsidRDefault="00B04233" w:rsidP="00157674">
            <w:pPr>
              <w:spacing w:after="120"/>
              <w:rPr>
                <w:b/>
                <w:bCs/>
              </w:rPr>
            </w:pPr>
            <w:r w:rsidRPr="00B04233">
              <w:rPr>
                <w:b/>
                <w:bCs/>
              </w:rPr>
              <w:t>22.</w:t>
            </w:r>
            <w:r w:rsidRPr="00B04233">
              <w:rPr>
                <w:b/>
                <w:bCs/>
              </w:rPr>
              <w:tab/>
              <w:t>Keeping of Registers of the CIO</w:t>
            </w:r>
          </w:p>
          <w:p w14:paraId="551C4EDE" w14:textId="56F32C49" w:rsidR="00433CAA" w:rsidRDefault="00433CAA" w:rsidP="00157674">
            <w:pPr>
              <w:spacing w:after="120"/>
            </w:pPr>
          </w:p>
          <w:p w14:paraId="6C5A118B" w14:textId="3F6C743C" w:rsidR="00B04233" w:rsidRDefault="00B04233" w:rsidP="00157674">
            <w:pPr>
              <w:spacing w:after="120"/>
            </w:pPr>
            <w:r>
              <w:t>The CIO must comply with its obligations under the General Regulations in relation to the keeping of, and provision of access to, registers of its members and trustees.</w:t>
            </w:r>
          </w:p>
          <w:p w14:paraId="43807057" w14:textId="77777777" w:rsidR="00B04233" w:rsidRDefault="00B04233" w:rsidP="00157674">
            <w:pPr>
              <w:spacing w:after="120"/>
            </w:pPr>
          </w:p>
          <w:p w14:paraId="7B37E18C" w14:textId="77777777" w:rsidR="002F70B0" w:rsidRDefault="002F70B0" w:rsidP="00157674">
            <w:pPr>
              <w:spacing w:after="120"/>
              <w:rPr>
                <w:b/>
                <w:bCs/>
              </w:rPr>
            </w:pPr>
          </w:p>
          <w:p w14:paraId="5E6449A1" w14:textId="77777777" w:rsidR="002F70B0" w:rsidRDefault="002F70B0" w:rsidP="00157674">
            <w:pPr>
              <w:spacing w:after="120"/>
              <w:rPr>
                <w:b/>
                <w:bCs/>
              </w:rPr>
            </w:pPr>
          </w:p>
          <w:p w14:paraId="11F32EF1" w14:textId="77777777" w:rsidR="002F70B0" w:rsidRDefault="002F70B0" w:rsidP="00157674">
            <w:pPr>
              <w:spacing w:after="120"/>
              <w:rPr>
                <w:b/>
                <w:bCs/>
              </w:rPr>
            </w:pPr>
          </w:p>
          <w:p w14:paraId="2E4D425D" w14:textId="77777777" w:rsidR="002F70B0" w:rsidRDefault="002F70B0" w:rsidP="00157674">
            <w:pPr>
              <w:spacing w:after="120"/>
              <w:rPr>
                <w:b/>
                <w:bCs/>
              </w:rPr>
            </w:pPr>
          </w:p>
          <w:p w14:paraId="3771CD6B" w14:textId="395C8B00" w:rsidR="00B04233" w:rsidRDefault="00B04233" w:rsidP="00157674">
            <w:pPr>
              <w:spacing w:after="120"/>
              <w:rPr>
                <w:b/>
                <w:bCs/>
              </w:rPr>
            </w:pPr>
            <w:r w:rsidRPr="00B04233">
              <w:rPr>
                <w:b/>
                <w:bCs/>
              </w:rPr>
              <w:t>23.</w:t>
            </w:r>
            <w:r w:rsidRPr="00B04233">
              <w:rPr>
                <w:b/>
                <w:bCs/>
              </w:rPr>
              <w:tab/>
              <w:t>Trustee Minutes</w:t>
            </w:r>
          </w:p>
          <w:p w14:paraId="738748C0" w14:textId="77777777" w:rsidR="00B04233" w:rsidRPr="00B04233" w:rsidRDefault="00B04233" w:rsidP="00157674">
            <w:pPr>
              <w:spacing w:after="120"/>
              <w:rPr>
                <w:b/>
                <w:bCs/>
              </w:rPr>
            </w:pPr>
          </w:p>
          <w:p w14:paraId="23E262D5" w14:textId="77777777" w:rsidR="00B04233" w:rsidRDefault="00B04233" w:rsidP="00157674">
            <w:pPr>
              <w:spacing w:after="120"/>
            </w:pPr>
            <w:r>
              <w:t>The trustees must keep minutes of all:</w:t>
            </w:r>
          </w:p>
          <w:p w14:paraId="3EF63A81" w14:textId="77777777" w:rsidR="00B04233" w:rsidRDefault="00B04233" w:rsidP="00157674">
            <w:pPr>
              <w:spacing w:after="120"/>
            </w:pPr>
            <w:r>
              <w:t>(1)</w:t>
            </w:r>
            <w:r>
              <w:tab/>
              <w:t>appointments of officers made by the charity trustees;</w:t>
            </w:r>
          </w:p>
          <w:p w14:paraId="072F3864" w14:textId="77777777" w:rsidR="00B04233" w:rsidRDefault="00B04233" w:rsidP="00157674">
            <w:pPr>
              <w:spacing w:after="120"/>
            </w:pPr>
            <w:r>
              <w:t>(2)</w:t>
            </w:r>
            <w:r>
              <w:tab/>
              <w:t>proceedings at General Meetings of the CIO;</w:t>
            </w:r>
          </w:p>
          <w:p w14:paraId="3992F96B" w14:textId="77777777" w:rsidR="00B04233" w:rsidRDefault="00B04233" w:rsidP="00157674">
            <w:pPr>
              <w:spacing w:after="120"/>
            </w:pPr>
            <w:r>
              <w:t>(3)</w:t>
            </w:r>
            <w:r>
              <w:tab/>
              <w:t>meetings of the charity trustees and committees of charity trustees including:</w:t>
            </w:r>
          </w:p>
          <w:p w14:paraId="56775456" w14:textId="77777777" w:rsidR="00B04233" w:rsidRDefault="00B04233" w:rsidP="00157674">
            <w:pPr>
              <w:spacing w:after="120"/>
            </w:pPr>
            <w:r>
              <w:t>•</w:t>
            </w:r>
            <w:r>
              <w:tab/>
              <w:t>the names of the trustees present at the meeting;</w:t>
            </w:r>
          </w:p>
          <w:p w14:paraId="3AEB589C" w14:textId="77777777" w:rsidR="00B04233" w:rsidRDefault="00B04233" w:rsidP="00157674">
            <w:pPr>
              <w:spacing w:after="120"/>
            </w:pPr>
            <w:r>
              <w:t>•</w:t>
            </w:r>
            <w:r>
              <w:tab/>
              <w:t>the decisions made at the meetings; and</w:t>
            </w:r>
          </w:p>
          <w:p w14:paraId="71B32BB1" w14:textId="77777777" w:rsidR="00B04233" w:rsidRDefault="00B04233" w:rsidP="00157674">
            <w:pPr>
              <w:spacing w:after="120"/>
            </w:pPr>
            <w:r>
              <w:t>•</w:t>
            </w:r>
            <w:r>
              <w:tab/>
              <w:t>where appropriate the reasons for the decisions;</w:t>
            </w:r>
          </w:p>
          <w:p w14:paraId="0C0AF17D" w14:textId="77777777" w:rsidR="002F70B0" w:rsidRDefault="002F70B0" w:rsidP="00157674">
            <w:pPr>
              <w:spacing w:after="120"/>
            </w:pPr>
            <w:r>
              <w:t>(4)</w:t>
            </w:r>
            <w:r>
              <w:tab/>
              <w:t>decisions made by the charity trustees otherwise than in meetings.</w:t>
            </w:r>
          </w:p>
          <w:p w14:paraId="7354298E" w14:textId="3A0A7B3B" w:rsidR="00433CAA" w:rsidRDefault="00433CAA" w:rsidP="00157674">
            <w:pPr>
              <w:spacing w:after="120"/>
            </w:pPr>
          </w:p>
          <w:p w14:paraId="53C00CA9" w14:textId="77777777" w:rsidR="002F70B0" w:rsidRPr="002F70B0" w:rsidRDefault="002F70B0" w:rsidP="00157674">
            <w:pPr>
              <w:spacing w:after="120"/>
              <w:rPr>
                <w:b/>
                <w:bCs/>
              </w:rPr>
            </w:pPr>
            <w:r w:rsidRPr="002F70B0">
              <w:rPr>
                <w:b/>
                <w:bCs/>
              </w:rPr>
              <w:t>24.</w:t>
            </w:r>
            <w:r w:rsidRPr="002F70B0">
              <w:rPr>
                <w:b/>
                <w:bCs/>
              </w:rPr>
              <w:tab/>
              <w:t>Accounting records, accounts, annual reports and returns, register maintenance</w:t>
            </w:r>
          </w:p>
          <w:p w14:paraId="09B29AEC" w14:textId="77777777" w:rsidR="002F70B0" w:rsidRPr="002F70B0" w:rsidRDefault="002F70B0" w:rsidP="00157674">
            <w:pPr>
              <w:spacing w:after="120"/>
              <w:rPr>
                <w:b/>
                <w:bCs/>
              </w:rPr>
            </w:pPr>
            <w:r w:rsidRPr="002F70B0">
              <w:rPr>
                <w:b/>
                <w:bCs/>
              </w:rPr>
              <w:t xml:space="preserve"> </w:t>
            </w:r>
          </w:p>
          <w:p w14:paraId="23EDF5F3" w14:textId="01F10E73" w:rsidR="002F70B0" w:rsidRDefault="002F70B0" w:rsidP="00157674">
            <w:pPr>
              <w:spacing w:after="120"/>
            </w:pPr>
            <w:r>
              <w:t>(1)</w:t>
            </w:r>
            <w:r>
              <w:tab/>
              <w:t>The trustees must ensure that an annual report and statement of accounts for the CIO is prepared in compliance with current charities legislation and presented to a General Meeting, normally the AGM, in a timely manner after the end of the financial year for consideration and acceptance.</w:t>
            </w:r>
          </w:p>
          <w:p w14:paraId="7B01372D" w14:textId="77777777" w:rsidR="002F70B0" w:rsidRDefault="002F70B0" w:rsidP="00157674">
            <w:pPr>
              <w:spacing w:after="120"/>
            </w:pPr>
            <w:r>
              <w:t>(2)</w:t>
            </w:r>
            <w:r>
              <w:tab/>
              <w:t>The trustees shall submit an annual report, annual statement of accounts and annual return to the Charity Commission in compliance with current legislation.</w:t>
            </w:r>
          </w:p>
          <w:p w14:paraId="78AEB99F" w14:textId="77777777" w:rsidR="002F70B0" w:rsidRDefault="002F70B0" w:rsidP="00157674">
            <w:pPr>
              <w:spacing w:after="120"/>
            </w:pPr>
            <w:r>
              <w:lastRenderedPageBreak/>
              <w:t>(3)</w:t>
            </w:r>
            <w:r>
              <w:tab/>
              <w:t>The trustees must inform the Commission within 28 days of any change in the particulars of the CIO entered on the Central Register of Charities.</w:t>
            </w:r>
          </w:p>
          <w:p w14:paraId="18A8C713" w14:textId="77777777" w:rsidR="002F70B0" w:rsidRDefault="002F70B0" w:rsidP="00157674">
            <w:pPr>
              <w:spacing w:after="120"/>
            </w:pPr>
          </w:p>
          <w:p w14:paraId="621407C3" w14:textId="77777777" w:rsidR="002F70B0" w:rsidRPr="002F70B0" w:rsidRDefault="002F70B0" w:rsidP="00157674">
            <w:pPr>
              <w:spacing w:after="120"/>
              <w:rPr>
                <w:b/>
                <w:bCs/>
              </w:rPr>
            </w:pPr>
            <w:r w:rsidRPr="002F70B0">
              <w:rPr>
                <w:b/>
                <w:bCs/>
              </w:rPr>
              <w:t>25.</w:t>
            </w:r>
            <w:r w:rsidRPr="002F70B0">
              <w:rPr>
                <w:b/>
                <w:bCs/>
              </w:rPr>
              <w:tab/>
              <w:t>Rules of the CIO</w:t>
            </w:r>
          </w:p>
          <w:p w14:paraId="5625497F" w14:textId="77777777" w:rsidR="002F70B0" w:rsidRDefault="002F70B0" w:rsidP="00157674">
            <w:pPr>
              <w:spacing w:after="120"/>
            </w:pPr>
            <w:r>
              <w:t>The trustees may from time to time make such reasonable and proper rules or bye laws as they may deem necessary or expedient for the proper conduct and management of the CIO, but such rules or bye laws</w:t>
            </w:r>
            <w:r w:rsidRPr="002F70B0">
              <w:rPr>
                <w:sz w:val="22"/>
                <w:szCs w:val="22"/>
              </w:rPr>
              <w:t xml:space="preserve"> </w:t>
            </w:r>
            <w:r w:rsidRPr="002F70B0">
              <w:t>must not be inconsistent with any provision of this constitution. Copies of</w:t>
            </w:r>
            <w:r>
              <w:t xml:space="preserve"> any such rules or bye laws currently in force must be made available to any member of the CIO on request.</w:t>
            </w:r>
          </w:p>
          <w:p w14:paraId="357ABF8C" w14:textId="6F815FA1" w:rsidR="002F70B0" w:rsidRDefault="002F70B0" w:rsidP="00157674">
            <w:pPr>
              <w:spacing w:after="120"/>
            </w:pPr>
          </w:p>
          <w:p w14:paraId="4BC725EA" w14:textId="77777777" w:rsidR="00692CB2" w:rsidRDefault="00692CB2" w:rsidP="00157674">
            <w:pPr>
              <w:spacing w:after="120"/>
              <w:rPr>
                <w:b/>
                <w:bCs/>
              </w:rPr>
            </w:pPr>
            <w:r w:rsidRPr="00692CB2">
              <w:rPr>
                <w:b/>
                <w:bCs/>
              </w:rPr>
              <w:t>26.</w:t>
            </w:r>
            <w:r w:rsidRPr="00692CB2">
              <w:rPr>
                <w:b/>
                <w:bCs/>
              </w:rPr>
              <w:tab/>
              <w:t>Disputes between members of the CIO</w:t>
            </w:r>
          </w:p>
          <w:p w14:paraId="79149BC7" w14:textId="77777777" w:rsidR="00692CB2" w:rsidRPr="00692CB2" w:rsidRDefault="00692CB2" w:rsidP="00157674">
            <w:pPr>
              <w:spacing w:after="120"/>
              <w:rPr>
                <w:b/>
                <w:bCs/>
              </w:rPr>
            </w:pPr>
          </w:p>
          <w:p w14:paraId="32065601" w14:textId="77777777" w:rsidR="00692CB2" w:rsidRDefault="00692CB2" w:rsidP="00157674">
            <w:pPr>
              <w:spacing w:after="120"/>
            </w:pPr>
            <w:r>
              <w:t>If a dispute arises between members of the CIO about the validity or propriety of anything done by the members under this constitution, and the dispute cannot be resolved by agreement, the parties to the dispute must first try in good faith to settle the dispute by mediation arranged by the CIO, then in consultation with the Recording Clerk of the Religious Society of Friends, before resorting to litigation.</w:t>
            </w:r>
          </w:p>
          <w:p w14:paraId="774CAE1A" w14:textId="77777777" w:rsidR="002F70B0" w:rsidRDefault="002F70B0" w:rsidP="00157674">
            <w:pPr>
              <w:spacing w:after="120"/>
            </w:pPr>
          </w:p>
          <w:p w14:paraId="1CB2ADFA" w14:textId="77777777" w:rsidR="00157674" w:rsidRDefault="00157674" w:rsidP="00157674">
            <w:pPr>
              <w:spacing w:after="120"/>
            </w:pPr>
          </w:p>
          <w:p w14:paraId="732E9C2D" w14:textId="77777777" w:rsidR="00157674" w:rsidRDefault="00157674" w:rsidP="00157674">
            <w:pPr>
              <w:spacing w:after="120"/>
            </w:pPr>
          </w:p>
          <w:p w14:paraId="1C678386" w14:textId="77777777" w:rsidR="00157674" w:rsidRDefault="00157674" w:rsidP="00157674">
            <w:pPr>
              <w:spacing w:after="120"/>
            </w:pPr>
          </w:p>
          <w:p w14:paraId="761D0688" w14:textId="77777777" w:rsidR="00692CB2" w:rsidRDefault="00692CB2" w:rsidP="00157674">
            <w:pPr>
              <w:spacing w:after="120"/>
              <w:rPr>
                <w:b/>
                <w:bCs/>
              </w:rPr>
            </w:pPr>
            <w:r w:rsidRPr="00692CB2">
              <w:rPr>
                <w:b/>
                <w:bCs/>
              </w:rPr>
              <w:t>27.</w:t>
            </w:r>
            <w:r w:rsidRPr="00692CB2">
              <w:rPr>
                <w:b/>
                <w:bCs/>
              </w:rPr>
              <w:tab/>
              <w:t>Amendment of constitution</w:t>
            </w:r>
          </w:p>
          <w:p w14:paraId="5F024843" w14:textId="77777777" w:rsidR="00692CB2" w:rsidRPr="00692CB2" w:rsidRDefault="00692CB2" w:rsidP="00157674">
            <w:pPr>
              <w:spacing w:after="120"/>
              <w:rPr>
                <w:b/>
                <w:bCs/>
              </w:rPr>
            </w:pPr>
          </w:p>
          <w:p w14:paraId="5290760F" w14:textId="77777777" w:rsidR="00692CB2" w:rsidRDefault="00692CB2" w:rsidP="00157674">
            <w:pPr>
              <w:spacing w:after="120"/>
            </w:pPr>
            <w:r>
              <w:t>As provided by clauses 224-227 of the Charities Act 2011:</w:t>
            </w:r>
          </w:p>
          <w:p w14:paraId="0B0DF199" w14:textId="77777777" w:rsidR="00692CB2" w:rsidRDefault="00692CB2" w:rsidP="00157674">
            <w:pPr>
              <w:spacing w:after="120"/>
            </w:pPr>
            <w:r>
              <w:t>(1)</w:t>
            </w:r>
            <w:r>
              <w:tab/>
              <w:t>This constitution can only be amended by a General Meeting of the membership of the CIO, normally the AGM, and recorded by minute of the meeting.</w:t>
            </w:r>
          </w:p>
          <w:p w14:paraId="45FB10A3" w14:textId="597D5E9D" w:rsidR="00692CB2" w:rsidRDefault="00692CB2" w:rsidP="00157674">
            <w:pPr>
              <w:spacing w:after="120"/>
            </w:pPr>
            <w:r>
              <w:t xml:space="preserve"> (2)</w:t>
            </w:r>
            <w:r>
              <w:tab/>
              <w:t>Any alteration of clause 3 (Objects), clause 2</w:t>
            </w:r>
            <w:r w:rsidR="00404582">
              <w:t>8</w:t>
            </w:r>
            <w:r>
              <w:t xml:space="preserve">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w:t>
            </w:r>
          </w:p>
          <w:p w14:paraId="4BBA0811" w14:textId="77777777" w:rsidR="00692CB2" w:rsidRDefault="00692CB2" w:rsidP="00157674">
            <w:pPr>
              <w:spacing w:after="120"/>
            </w:pPr>
            <w:r>
              <w:lastRenderedPageBreak/>
              <w:t>(3)</w:t>
            </w:r>
            <w:r>
              <w:tab/>
              <w:t>No amendment that is inconsistent with the provisions of the Charities Act 2011 or the General Regulations shall be valid.</w:t>
            </w:r>
          </w:p>
          <w:p w14:paraId="3AD45FA0" w14:textId="77777777" w:rsidR="00692CB2" w:rsidRDefault="00692CB2" w:rsidP="00157674">
            <w:pPr>
              <w:spacing w:after="120"/>
            </w:pPr>
            <w:r>
              <w:t>(4)</w:t>
            </w:r>
            <w:r>
              <w:tab/>
              <w:t>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w:t>
            </w:r>
          </w:p>
          <w:p w14:paraId="190C1E52" w14:textId="77777777" w:rsidR="00692CB2" w:rsidRDefault="00692CB2" w:rsidP="00157674">
            <w:pPr>
              <w:spacing w:after="120"/>
              <w:rPr>
                <w:b/>
                <w:bCs/>
              </w:rPr>
            </w:pPr>
          </w:p>
          <w:p w14:paraId="3FF270E4" w14:textId="29395F5C" w:rsidR="00692CB2" w:rsidRPr="00692CB2" w:rsidRDefault="00692CB2" w:rsidP="00157674">
            <w:pPr>
              <w:spacing w:after="120"/>
              <w:rPr>
                <w:b/>
                <w:bCs/>
              </w:rPr>
            </w:pPr>
            <w:r w:rsidRPr="00692CB2">
              <w:rPr>
                <w:b/>
                <w:bCs/>
              </w:rPr>
              <w:t>28.</w:t>
            </w:r>
            <w:r w:rsidRPr="00692CB2">
              <w:rPr>
                <w:b/>
                <w:bCs/>
              </w:rPr>
              <w:tab/>
              <w:t>Voluntary winding up or dissolution</w:t>
            </w:r>
          </w:p>
          <w:p w14:paraId="380DB398" w14:textId="77777777" w:rsidR="00692CB2" w:rsidRDefault="00692CB2" w:rsidP="00157674">
            <w:pPr>
              <w:spacing w:after="120"/>
            </w:pPr>
          </w:p>
          <w:p w14:paraId="00AFAE48" w14:textId="384F9A89" w:rsidR="00692CB2" w:rsidRDefault="00692CB2" w:rsidP="00157674">
            <w:pPr>
              <w:spacing w:after="120"/>
            </w:pPr>
            <w:r>
              <w:t>If at a General Meeting of the CIO if it is decided that it is necessary or advisable to dissolve the CIO or to amalgamate with another Quaker body the trustees shall have the power to realise any assets held by or on behalf of the CIO. Any assets remaining after the satisfaction of any proper debts and liabilities</w:t>
            </w:r>
            <w:r w:rsidRPr="00661418">
              <w:rPr>
                <w:color w:val="EE0000"/>
              </w:rPr>
              <w:t xml:space="preserve"> </w:t>
            </w:r>
            <w:r>
              <w:t xml:space="preserve">to Britain Yearly Meeting, or to some other charitable institution or institutions having objects </w:t>
            </w:r>
            <w:proofErr w:type="gramStart"/>
            <w:r>
              <w:t>similar to</w:t>
            </w:r>
            <w:proofErr w:type="gramEnd"/>
            <w:r>
              <w:t xml:space="preserve"> that of the CIO. The CIO must observe the requirements of the Dissolution Regulations in applying to the Commission for the CIO to be removed from the Register of Charities.</w:t>
            </w:r>
          </w:p>
          <w:p w14:paraId="2B0C5117" w14:textId="77777777" w:rsidR="00433CAA" w:rsidRDefault="00433CAA" w:rsidP="00157674">
            <w:pPr>
              <w:spacing w:after="120"/>
            </w:pPr>
          </w:p>
          <w:p w14:paraId="39DDBA00" w14:textId="77777777" w:rsidR="00157674" w:rsidRPr="00157674" w:rsidRDefault="00157674" w:rsidP="00157674">
            <w:pPr>
              <w:spacing w:after="120"/>
              <w:rPr>
                <w:b/>
                <w:bCs/>
              </w:rPr>
            </w:pPr>
            <w:r w:rsidRPr="00157674">
              <w:rPr>
                <w:b/>
                <w:bCs/>
              </w:rPr>
              <w:t>29.</w:t>
            </w:r>
            <w:r w:rsidRPr="00157674">
              <w:rPr>
                <w:b/>
                <w:bCs/>
              </w:rPr>
              <w:tab/>
              <w:t>Guidance</w:t>
            </w:r>
          </w:p>
          <w:p w14:paraId="3D61F724" w14:textId="77777777" w:rsidR="00157674" w:rsidRDefault="00157674" w:rsidP="00157674">
            <w:pPr>
              <w:spacing w:after="120"/>
            </w:pPr>
          </w:p>
          <w:p w14:paraId="0A3575CF" w14:textId="3FF53794" w:rsidR="00157674" w:rsidRDefault="00157674" w:rsidP="00157674">
            <w:pPr>
              <w:spacing w:after="120"/>
            </w:pPr>
            <w:r>
              <w:t>In the exercise of its powers and in all matters relating to its administration, the CIO (as part of the Religious Society of Friends (Quakers) in Britain) and its trustees shall be guided by The Book Of Discipline and shall follow its provisions in so far as the same are not inconsistent with the terms of this constitution.</w:t>
            </w:r>
          </w:p>
          <w:p w14:paraId="5C18AE25" w14:textId="77777777" w:rsidR="00157674" w:rsidRDefault="00157674" w:rsidP="00157674">
            <w:pPr>
              <w:spacing w:after="120"/>
            </w:pPr>
          </w:p>
          <w:p w14:paraId="730E6187" w14:textId="77777777" w:rsidR="00157674" w:rsidRPr="00157674" w:rsidRDefault="00157674" w:rsidP="00157674">
            <w:pPr>
              <w:spacing w:after="120"/>
              <w:rPr>
                <w:b/>
                <w:bCs/>
              </w:rPr>
            </w:pPr>
            <w:r w:rsidRPr="00157674">
              <w:rPr>
                <w:b/>
                <w:bCs/>
              </w:rPr>
              <w:t>30.</w:t>
            </w:r>
            <w:r w:rsidRPr="00157674">
              <w:rPr>
                <w:b/>
                <w:bCs/>
              </w:rPr>
              <w:tab/>
              <w:t>Background</w:t>
            </w:r>
          </w:p>
          <w:p w14:paraId="09C0801E" w14:textId="617D3969" w:rsidR="00157674" w:rsidRDefault="00157674" w:rsidP="00157674">
            <w:pPr>
              <w:spacing w:after="120"/>
            </w:pPr>
            <w:r>
              <w:t>This CIO was formed on 1st January 202X (TBC) by the merger of XX charities;</w:t>
            </w:r>
          </w:p>
          <w:p w14:paraId="38FFACFB" w14:textId="0D7E486E" w:rsidR="00157674" w:rsidRDefault="00DD038D" w:rsidP="00E85E73">
            <w:pPr>
              <w:pStyle w:val="ListParagraph"/>
              <w:numPr>
                <w:ilvl w:val="0"/>
                <w:numId w:val="6"/>
              </w:numPr>
              <w:spacing w:after="120"/>
            </w:pPr>
            <w:r>
              <w:t>Lancashire Central and North Area Quaker Meeting Registered Charity Number 1134224</w:t>
            </w:r>
            <w:r w:rsidR="00157674">
              <w:t>;</w:t>
            </w:r>
          </w:p>
          <w:p w14:paraId="439BE7DC" w14:textId="541D1F93" w:rsidR="00157674" w:rsidRDefault="0000206B" w:rsidP="00E85E73">
            <w:pPr>
              <w:pStyle w:val="ListParagraph"/>
              <w:numPr>
                <w:ilvl w:val="0"/>
                <w:numId w:val="6"/>
              </w:numPr>
              <w:spacing w:after="120"/>
            </w:pPr>
            <w:r>
              <w:t>Pendle Hill Area</w:t>
            </w:r>
            <w:r w:rsidR="00157674">
              <w:t xml:space="preserve"> Meeting, Registered Charity Number </w:t>
            </w:r>
            <w:r>
              <w:t>224603</w:t>
            </w:r>
            <w:r w:rsidR="00157674">
              <w:t>;</w:t>
            </w:r>
          </w:p>
          <w:p w14:paraId="4F1AB21F" w14:textId="52A2B0C5" w:rsidR="00157674" w:rsidRDefault="0000206B" w:rsidP="00E85E73">
            <w:pPr>
              <w:pStyle w:val="ListParagraph"/>
              <w:numPr>
                <w:ilvl w:val="0"/>
                <w:numId w:val="6"/>
              </w:numPr>
              <w:spacing w:after="120"/>
            </w:pPr>
            <w:r>
              <w:t xml:space="preserve">Cumberland Area Quaker </w:t>
            </w:r>
            <w:proofErr w:type="gramStart"/>
            <w:r>
              <w:t xml:space="preserve">Meeting </w:t>
            </w:r>
            <w:r w:rsidR="00157674">
              <w:t>,</w:t>
            </w:r>
            <w:proofErr w:type="gramEnd"/>
            <w:r w:rsidR="00157674">
              <w:t xml:space="preserve"> Registered Charity Number 11</w:t>
            </w:r>
            <w:r>
              <w:t>61207</w:t>
            </w:r>
            <w:r w:rsidR="00157674">
              <w:t>;</w:t>
            </w:r>
          </w:p>
          <w:p w14:paraId="4E3028E0" w14:textId="10A061F5" w:rsidR="00157674" w:rsidRDefault="0000206B" w:rsidP="00E85E73">
            <w:pPr>
              <w:pStyle w:val="ListParagraph"/>
              <w:numPr>
                <w:ilvl w:val="0"/>
                <w:numId w:val="6"/>
              </w:numPr>
              <w:spacing w:after="120"/>
            </w:pPr>
            <w:r>
              <w:lastRenderedPageBreak/>
              <w:t>Swarthmoor (</w:t>
            </w:r>
            <w:proofErr w:type="gramStart"/>
            <w:r>
              <w:t>South West</w:t>
            </w:r>
            <w:proofErr w:type="gramEnd"/>
            <w:r>
              <w:t xml:space="preserve"> Cumbria) </w:t>
            </w:r>
            <w:r w:rsidR="00157674">
              <w:t xml:space="preserve">Area Quaker Meeting, </w:t>
            </w:r>
            <w:r>
              <w:t>Registered</w:t>
            </w:r>
            <w:r w:rsidR="00157674">
              <w:t xml:space="preserve"> Charity</w:t>
            </w:r>
            <w:r>
              <w:t xml:space="preserve"> Number 1190009</w:t>
            </w:r>
            <w:r w:rsidR="00157674">
              <w:t>;</w:t>
            </w:r>
          </w:p>
          <w:p w14:paraId="289CFC82" w14:textId="2799DCDF" w:rsidR="00157674" w:rsidRDefault="001816CA" w:rsidP="00E85E73">
            <w:pPr>
              <w:pStyle w:val="ListParagraph"/>
              <w:numPr>
                <w:ilvl w:val="0"/>
                <w:numId w:val="6"/>
              </w:numPr>
              <w:spacing w:after="120"/>
            </w:pPr>
            <w:r>
              <w:t>Kendal and Sedbergh Area Quaker Meeting</w:t>
            </w:r>
            <w:r w:rsidR="00157674">
              <w:t>, Registered Charity Number 11</w:t>
            </w:r>
            <w:r>
              <w:t>97234</w:t>
            </w:r>
            <w:r w:rsidR="00157674">
              <w:t>.</w:t>
            </w:r>
          </w:p>
          <w:p w14:paraId="06251509" w14:textId="77777777" w:rsidR="00846A4D" w:rsidRPr="00846A4D" w:rsidRDefault="00846A4D" w:rsidP="00846A4D">
            <w:pPr>
              <w:spacing w:after="120"/>
            </w:pPr>
          </w:p>
          <w:p w14:paraId="298FC69E" w14:textId="77777777" w:rsidR="00157674" w:rsidRDefault="00157674" w:rsidP="00157674">
            <w:pPr>
              <w:spacing w:after="120"/>
            </w:pPr>
            <w:r>
              <w:t>Historical financial and other information regarding these charities can be obtained through the Custodian of Records (Archivist) of the relevant constituent meeting.</w:t>
            </w:r>
          </w:p>
          <w:p w14:paraId="0BC36881" w14:textId="25AF842F" w:rsidR="00157674" w:rsidRPr="00E01134" w:rsidRDefault="00157674" w:rsidP="00157674">
            <w:pPr>
              <w:spacing w:after="120"/>
              <w:rPr>
                <w:color w:val="EE0000"/>
              </w:rPr>
            </w:pPr>
            <w:r w:rsidRPr="00E01134">
              <w:rPr>
                <w:color w:val="EE0000"/>
              </w:rPr>
              <w:t xml:space="preserve">Other Area Meetings including those created by the above Area Meetings may become </w:t>
            </w:r>
            <w:r w:rsidR="008B470E" w:rsidRPr="00E01134">
              <w:rPr>
                <w:color w:val="EE0000"/>
              </w:rPr>
              <w:t>constituent Area Meetings</w:t>
            </w:r>
            <w:r w:rsidRPr="00E01134">
              <w:rPr>
                <w:color w:val="EE0000"/>
              </w:rPr>
              <w:t xml:space="preserve"> of this CIO by the agreement of a General Meeting.</w:t>
            </w:r>
          </w:p>
          <w:p w14:paraId="628CCCD1" w14:textId="77777777" w:rsidR="00157674" w:rsidRDefault="00157674" w:rsidP="00157674">
            <w:pPr>
              <w:spacing w:after="120"/>
              <w:rPr>
                <w:b/>
                <w:bCs/>
              </w:rPr>
            </w:pPr>
            <w:r w:rsidRPr="00157674">
              <w:rPr>
                <w:b/>
                <w:bCs/>
              </w:rPr>
              <w:t>31.</w:t>
            </w:r>
            <w:r w:rsidRPr="00157674">
              <w:rPr>
                <w:b/>
                <w:bCs/>
              </w:rPr>
              <w:tab/>
              <w:t>Interpretation In this constitution:</w:t>
            </w:r>
          </w:p>
          <w:p w14:paraId="5E7A9DBB" w14:textId="77777777" w:rsidR="002C0F91" w:rsidRDefault="00157674" w:rsidP="002C0F91">
            <w:pPr>
              <w:spacing w:after="120"/>
            </w:pPr>
            <w:r>
              <w:t>(a)</w:t>
            </w:r>
            <w:r>
              <w:tab/>
            </w:r>
            <w:r w:rsidR="002C0F91">
              <w:t>“connected person” means:</w:t>
            </w:r>
          </w:p>
          <w:p w14:paraId="112FEB53" w14:textId="21020A0B" w:rsidR="00157674" w:rsidRDefault="00157674" w:rsidP="00157674">
            <w:pPr>
              <w:spacing w:after="120"/>
            </w:pPr>
            <w:r>
              <w:t>a child, parent, grandchild, grandparent, brother or sister of the trustee;</w:t>
            </w:r>
          </w:p>
          <w:p w14:paraId="76638BC4" w14:textId="77777777" w:rsidR="00157674" w:rsidRDefault="00157674" w:rsidP="00157674">
            <w:pPr>
              <w:spacing w:after="120"/>
            </w:pPr>
            <w:r>
              <w:t>(b)</w:t>
            </w:r>
            <w:r>
              <w:tab/>
              <w:t>the spouse or civil partner of the trustee or of any person falling within paragraph (a) above;</w:t>
            </w:r>
          </w:p>
          <w:p w14:paraId="63F5DC61" w14:textId="77777777" w:rsidR="00157674" w:rsidRDefault="00157674" w:rsidP="00157674">
            <w:pPr>
              <w:spacing w:after="120"/>
            </w:pPr>
            <w:r>
              <w:t>(c)</w:t>
            </w:r>
            <w:r>
              <w:tab/>
              <w:t>a person carrying on business in partnership with the trustee or with any person falling within paragraph (a) or (b) above;</w:t>
            </w:r>
          </w:p>
          <w:p w14:paraId="6A1470F1" w14:textId="77777777" w:rsidR="00157674" w:rsidRDefault="00157674" w:rsidP="00157674">
            <w:pPr>
              <w:spacing w:after="120"/>
            </w:pPr>
            <w:r>
              <w:t>(d)</w:t>
            </w:r>
            <w:r>
              <w:tab/>
              <w:t>an institution which is controlled –</w:t>
            </w:r>
          </w:p>
          <w:p w14:paraId="2D3DC97C" w14:textId="77777777" w:rsidR="00157674" w:rsidRDefault="00157674" w:rsidP="00157674">
            <w:pPr>
              <w:spacing w:after="120"/>
            </w:pPr>
            <w:r>
              <w:t>(</w:t>
            </w:r>
            <w:proofErr w:type="spellStart"/>
            <w:r>
              <w:t>i</w:t>
            </w:r>
            <w:proofErr w:type="spellEnd"/>
            <w:r>
              <w:t>)</w:t>
            </w:r>
            <w:r>
              <w:tab/>
              <w:t>by the trustee or any connected person falling within paragraph (a), (b), or (c) above; or</w:t>
            </w:r>
          </w:p>
          <w:p w14:paraId="36675E28" w14:textId="77777777" w:rsidR="00157674" w:rsidRDefault="00157674" w:rsidP="00157674">
            <w:pPr>
              <w:spacing w:after="120"/>
            </w:pPr>
            <w:r>
              <w:t>(ii)</w:t>
            </w:r>
            <w:r>
              <w:tab/>
              <w:t>by two or more persons falling within sub-paragraph (d)(</w:t>
            </w:r>
            <w:proofErr w:type="spellStart"/>
            <w:r>
              <w:t>i</w:t>
            </w:r>
            <w:proofErr w:type="spellEnd"/>
            <w:r>
              <w:t>), when taken together</w:t>
            </w:r>
          </w:p>
          <w:p w14:paraId="369402A4" w14:textId="77777777" w:rsidR="00157674" w:rsidRDefault="00157674" w:rsidP="00157674">
            <w:pPr>
              <w:spacing w:after="120"/>
            </w:pPr>
            <w:r>
              <w:t>(e)</w:t>
            </w:r>
            <w:r>
              <w:tab/>
              <w:t>a body corporate in which –</w:t>
            </w:r>
          </w:p>
          <w:p w14:paraId="67362CCF" w14:textId="77777777" w:rsidR="00157674" w:rsidRDefault="00157674" w:rsidP="00157674">
            <w:pPr>
              <w:spacing w:after="120"/>
            </w:pPr>
            <w:r>
              <w:t>(</w:t>
            </w:r>
            <w:proofErr w:type="spellStart"/>
            <w:r>
              <w:t>i</w:t>
            </w:r>
            <w:proofErr w:type="spellEnd"/>
            <w:r>
              <w:t>)</w:t>
            </w:r>
            <w:r>
              <w:tab/>
              <w:t>the trustee or any connected person falling within paragraphs</w:t>
            </w:r>
          </w:p>
          <w:p w14:paraId="2461FC3C" w14:textId="77777777" w:rsidR="00157674" w:rsidRDefault="00157674" w:rsidP="00157674">
            <w:pPr>
              <w:spacing w:after="120"/>
            </w:pPr>
            <w:r>
              <w:t>(a)</w:t>
            </w:r>
            <w:r>
              <w:tab/>
              <w:t>to (c) has a substantial interest; or</w:t>
            </w:r>
          </w:p>
          <w:p w14:paraId="5E164703" w14:textId="77777777" w:rsidR="00157674" w:rsidRDefault="00157674" w:rsidP="00157674">
            <w:pPr>
              <w:spacing w:after="120"/>
            </w:pPr>
            <w:r>
              <w:t>(ii)</w:t>
            </w:r>
            <w:r>
              <w:tab/>
              <w:t>two or more persons falling within sub-paragraph (e)(</w:t>
            </w:r>
            <w:proofErr w:type="spellStart"/>
            <w:r>
              <w:t>i</w:t>
            </w:r>
            <w:proofErr w:type="spellEnd"/>
            <w:r>
              <w:t>) who, when taken together, have a substantial interest.</w:t>
            </w:r>
          </w:p>
          <w:p w14:paraId="1A786446" w14:textId="43AF4A07" w:rsidR="00157674" w:rsidRDefault="00157674" w:rsidP="00157674">
            <w:pPr>
              <w:spacing w:after="120"/>
            </w:pPr>
            <w:r>
              <w:t>Section 118 of the Charities Act 2011 shall apply for the purposes of interpreting the terms used in this constitution.</w:t>
            </w:r>
          </w:p>
          <w:p w14:paraId="17AB9B16" w14:textId="77777777" w:rsidR="00157674" w:rsidRDefault="00157674" w:rsidP="00157674">
            <w:pPr>
              <w:spacing w:after="120"/>
            </w:pPr>
            <w:r>
              <w:t>“General Regulations” means the Charitable Incorporated Organisations (General) Regulations 2012.</w:t>
            </w:r>
          </w:p>
          <w:p w14:paraId="2D6963AD" w14:textId="77777777" w:rsidR="00157674" w:rsidRDefault="00157674" w:rsidP="00157674">
            <w:pPr>
              <w:spacing w:after="120"/>
            </w:pPr>
            <w:r>
              <w:t>“Dissolution Regulations” means the Charitable Incorporated Organisations (Insolvency and Dissolution) Regulations 2012.</w:t>
            </w:r>
          </w:p>
          <w:p w14:paraId="3F219EAB" w14:textId="77777777" w:rsidR="00157674" w:rsidRDefault="00157674" w:rsidP="00157674">
            <w:pPr>
              <w:spacing w:after="120"/>
            </w:pPr>
            <w:r>
              <w:lastRenderedPageBreak/>
              <w:t>The “Communications Provisions” means the Communications Provisions in Part 9 of the General Regulations.</w:t>
            </w:r>
          </w:p>
          <w:p w14:paraId="07D0D027" w14:textId="77777777" w:rsidR="00157674" w:rsidRDefault="00157674" w:rsidP="00157674">
            <w:pPr>
              <w:spacing w:after="120"/>
            </w:pPr>
            <w:r>
              <w:t>“trustee” means a charity trustee of the CIO.</w:t>
            </w:r>
          </w:p>
          <w:p w14:paraId="17AF274B" w14:textId="70CE2D53" w:rsidR="00157674" w:rsidRPr="003F2837" w:rsidRDefault="00157674" w:rsidP="00157674">
            <w:pPr>
              <w:spacing w:after="120"/>
              <w:rPr>
                <w:b/>
                <w:bCs/>
              </w:rPr>
            </w:pPr>
          </w:p>
          <w:p w14:paraId="277CFE1D" w14:textId="49E9A4FC" w:rsidR="003F2837" w:rsidRPr="003F2837" w:rsidRDefault="003F2837" w:rsidP="003F2837">
            <w:pPr>
              <w:rPr>
                <w:b/>
                <w:bCs/>
              </w:rPr>
            </w:pPr>
            <w:r w:rsidRPr="003F2837">
              <w:rPr>
                <w:b/>
                <w:bCs/>
              </w:rPr>
              <w:t>3</w:t>
            </w:r>
            <w:r w:rsidR="00944EE3">
              <w:rPr>
                <w:b/>
                <w:bCs/>
              </w:rPr>
              <w:t>2</w:t>
            </w:r>
            <w:r w:rsidRPr="003F2837">
              <w:rPr>
                <w:b/>
                <w:bCs/>
              </w:rPr>
              <w:t>. Terminology used in this document</w:t>
            </w:r>
          </w:p>
          <w:p w14:paraId="012D63D9" w14:textId="77777777" w:rsidR="003F2837" w:rsidRDefault="003F2837" w:rsidP="003F2837"/>
          <w:p w14:paraId="118DC962" w14:textId="230AF9BF" w:rsidR="003F2837" w:rsidRDefault="003F2837" w:rsidP="00944EE3">
            <w:pPr>
              <w:spacing w:after="120"/>
            </w:pPr>
            <w:r>
              <w:t>(</w:t>
            </w:r>
            <w:proofErr w:type="spellStart"/>
            <w:r>
              <w:t>i</w:t>
            </w:r>
            <w:proofErr w:type="spellEnd"/>
            <w:r>
              <w:t>)</w:t>
            </w:r>
            <w:r>
              <w:tab/>
              <w:t>The CIO constituted by this document is the Religious Society of Friends in the North of England (referred to in this document as Quakers in the North of England, abbreviated as QNE or the CIO).</w:t>
            </w:r>
          </w:p>
          <w:p w14:paraId="07737E43" w14:textId="31263304" w:rsidR="003F2837" w:rsidRDefault="003F2837" w:rsidP="00944EE3">
            <w:pPr>
              <w:spacing w:after="120"/>
            </w:pPr>
            <w:r>
              <w:t>(ii)</w:t>
            </w:r>
            <w:r>
              <w:tab/>
              <w:t xml:space="preserve">The Religious Society of Friends (Quakers) in Britain (BYM), or more commonly Quakers in Britain, refers to the church in Britain, the Channel Islands and the Isle of Man, in its entirety, including all its local meetings for worship and its </w:t>
            </w:r>
            <w:r w:rsidR="008B470E">
              <w:t>constituent Area Meetings</w:t>
            </w:r>
            <w:r>
              <w:t xml:space="preserve"> for church affairs, as well as all their work. It is referred to herein as the Religious Society.</w:t>
            </w:r>
          </w:p>
          <w:p w14:paraId="74BF72A7" w14:textId="77777777" w:rsidR="003F2837" w:rsidRDefault="003F2837" w:rsidP="00944EE3">
            <w:pPr>
              <w:spacing w:after="120"/>
            </w:pPr>
            <w:r>
              <w:t>(iii)</w:t>
            </w:r>
            <w:r>
              <w:tab/>
              <w:t>Britain Yearly Meeting of the Religious Society of Friends (Quakers), or more commonly, Britain Yearly Meeting, refers to the centrally held and managed policy, property, employment and work of the Religious Society. It is referred to herein as Britain Yearly Meeting.</w:t>
            </w:r>
          </w:p>
          <w:p w14:paraId="6F9E7836" w14:textId="660CEADF" w:rsidR="003F2837" w:rsidRDefault="003F2837" w:rsidP="00944EE3">
            <w:pPr>
              <w:spacing w:after="120"/>
            </w:pPr>
            <w:r w:rsidRPr="00E01134">
              <w:t>(iv)</w:t>
            </w:r>
            <w:r w:rsidRPr="00E01134">
              <w:tab/>
            </w:r>
            <w:r w:rsidR="00404582" w:rsidRPr="00E01134">
              <w:t xml:space="preserve">Continuing Yearly Meeting four times a year as </w:t>
            </w:r>
            <w:r w:rsidRPr="00E01134">
              <w:t>the standing representative body entrusted with the general care of matters affecting the Religious Society of Friends (Quakers) in Britain.</w:t>
            </w:r>
            <w:r w:rsidR="0017234F" w:rsidRPr="00E01134">
              <w:t xml:space="preserve"> </w:t>
            </w:r>
            <w:r w:rsidR="0017234F" w:rsidRPr="00E01134">
              <w:rPr>
                <w:color w:val="EE0000"/>
              </w:rPr>
              <w:t>All members may attend</w:t>
            </w:r>
            <w:r w:rsidR="0017234F" w:rsidRPr="00E01134">
              <w:t xml:space="preserve">, </w:t>
            </w:r>
            <w:proofErr w:type="gramStart"/>
            <w:r w:rsidR="00404582" w:rsidRPr="00E01134">
              <w:t>It</w:t>
            </w:r>
            <w:proofErr w:type="gramEnd"/>
            <w:r w:rsidR="00404582" w:rsidRPr="00E01134">
              <w:t xml:space="preserve"> will</w:t>
            </w:r>
            <w:r w:rsidR="00404582" w:rsidRPr="00E01134">
              <w:rPr>
                <w:color w:val="EE0000"/>
              </w:rPr>
              <w:t xml:space="preserve"> </w:t>
            </w:r>
            <w:r w:rsidR="0017234F" w:rsidRPr="00E01134">
              <w:rPr>
                <w:color w:val="EE0000"/>
              </w:rPr>
              <w:t>also</w:t>
            </w:r>
            <w:r w:rsidR="0017234F" w:rsidRPr="00E01134">
              <w:t xml:space="preserve"> </w:t>
            </w:r>
            <w:r w:rsidR="00404582" w:rsidRPr="00E01134">
              <w:t xml:space="preserve">have nominated attendance from each Area Meeting and other bodies. One of these meetings will act in effect as an Annual General Meeting of the Religious Society of Friends. </w:t>
            </w:r>
            <w:r w:rsidR="00404582">
              <w:t xml:space="preserve"> </w:t>
            </w:r>
          </w:p>
          <w:p w14:paraId="2D76A016" w14:textId="77777777" w:rsidR="003F2837" w:rsidRDefault="003F2837" w:rsidP="00944EE3">
            <w:pPr>
              <w:spacing w:after="120"/>
            </w:pPr>
            <w:r>
              <w:t>(v)</w:t>
            </w:r>
            <w:r>
              <w:tab/>
              <w:t xml:space="preserve">Friends Trusts Ltd (Charity number 237698) is the Custodian Trustee of all property and investments of which the CIO is the Managing Trustee. </w:t>
            </w:r>
            <w:proofErr w:type="gramStart"/>
            <w:r>
              <w:t>It’s</w:t>
            </w:r>
            <w:proofErr w:type="gramEnd"/>
            <w:r>
              <w:t xml:space="preserve"> office is at Friends House, 173 Euston Road, LONDON NW1 2BJ.</w:t>
            </w:r>
          </w:p>
          <w:p w14:paraId="3AE83832" w14:textId="77777777" w:rsidR="003F2837" w:rsidRDefault="003F2837" w:rsidP="00944EE3">
            <w:pPr>
              <w:spacing w:after="120"/>
            </w:pPr>
            <w:r>
              <w:t>(vi)</w:t>
            </w:r>
            <w:r>
              <w:tab/>
              <w:t>Clerk The clerk (for clerk read also; co-clerks or clerking team) of the meeting bears the final responsibility for preparing the business, conducting the meeting and drafting the minutes of the meeting. In this constitution it is generally used synonymously with Chair.</w:t>
            </w:r>
          </w:p>
          <w:p w14:paraId="163B112B" w14:textId="0F991C04" w:rsidR="00157674" w:rsidRDefault="003F2837" w:rsidP="00944EE3">
            <w:pPr>
              <w:spacing w:after="120"/>
            </w:pPr>
            <w:r>
              <w:t>vii)</w:t>
            </w:r>
            <w:r>
              <w:tab/>
              <w:t>The Recording Clerk is the senior member of staff employed by Britain Yearly Meeting.</w:t>
            </w:r>
          </w:p>
          <w:p w14:paraId="5CEE3341" w14:textId="46E7BD4A" w:rsidR="003F2837" w:rsidRDefault="003F2837" w:rsidP="00944EE3">
            <w:pPr>
              <w:spacing w:after="120"/>
            </w:pPr>
            <w:r>
              <w:t>(</w:t>
            </w:r>
            <w:r w:rsidR="00944EE3">
              <w:t>viii</w:t>
            </w:r>
            <w:r>
              <w:t>)</w:t>
            </w:r>
            <w:r>
              <w:tab/>
              <w:t xml:space="preserve">Friends/Quakers. Members of the Religious Society are historically known as Friends and this term is used by and amongst Friends. Friends are also known as Quakers. These </w:t>
            </w:r>
            <w:r>
              <w:lastRenderedPageBreak/>
              <w:t>two words are virtually synonymous depending upon the context.</w:t>
            </w:r>
          </w:p>
          <w:p w14:paraId="3931262C" w14:textId="0E2BBF50" w:rsidR="003F2837" w:rsidRDefault="003F2837" w:rsidP="00944EE3">
            <w:pPr>
              <w:spacing w:after="120"/>
            </w:pPr>
            <w:r>
              <w:t>(</w:t>
            </w:r>
            <w:r w:rsidR="00944EE3">
              <w:t>ix</w:t>
            </w:r>
            <w:r>
              <w:t>)</w:t>
            </w:r>
            <w:r>
              <w:tab/>
              <w:t>In this document the term Friend refers to a Member of the Religious Society.</w:t>
            </w:r>
          </w:p>
          <w:p w14:paraId="2D922C7E" w14:textId="0C89904E" w:rsidR="003F2837" w:rsidRDefault="003F2837" w:rsidP="00944EE3">
            <w:pPr>
              <w:spacing w:after="120"/>
            </w:pPr>
            <w:r>
              <w:t>(xi</w:t>
            </w:r>
            <w:r>
              <w:tab/>
            </w:r>
            <w:proofErr w:type="gramStart"/>
            <w:r>
              <w:t>In</w:t>
            </w:r>
            <w:proofErr w:type="gramEnd"/>
            <w:r>
              <w:t xml:space="preserve"> this document the term Attender refers to a person who is not a Member of the Religious </w:t>
            </w:r>
            <w:proofErr w:type="gramStart"/>
            <w:r>
              <w:t>Society</w:t>
            </w:r>
            <w:proofErr w:type="gramEnd"/>
            <w:r>
              <w:t xml:space="preserve"> but who regularly attends its meetings for worship.</w:t>
            </w:r>
          </w:p>
          <w:p w14:paraId="5BC1B4B0" w14:textId="6DF5CC29" w:rsidR="003F2837" w:rsidRDefault="003F2837" w:rsidP="00944EE3">
            <w:pPr>
              <w:spacing w:after="120"/>
            </w:pPr>
            <w:r>
              <w:t>(xi)</w:t>
            </w:r>
            <w:r>
              <w:tab/>
            </w:r>
            <w:r w:rsidRPr="00E01134">
              <w:t>Area Meetings are the main meetings for church affairs. They are the level of the Religious Society at which individual membership is held.</w:t>
            </w:r>
          </w:p>
          <w:p w14:paraId="313DB8C0" w14:textId="7A9FDD7B" w:rsidR="003F2837" w:rsidRDefault="003F2837" w:rsidP="00944EE3">
            <w:pPr>
              <w:spacing w:after="120"/>
            </w:pPr>
            <w:r>
              <w:t>(xi</w:t>
            </w:r>
            <w:r w:rsidR="00944EE3">
              <w:t>i</w:t>
            </w:r>
            <w:r>
              <w:t>)</w:t>
            </w:r>
            <w:r>
              <w:tab/>
              <w:t>They have the responsibility of admitting new members into the Society and of terminating membership, and the duty of keeping the appropriate records of membership.</w:t>
            </w:r>
          </w:p>
          <w:p w14:paraId="27E57E69" w14:textId="555633AB" w:rsidR="003F2837" w:rsidRDefault="003F2837" w:rsidP="00944EE3">
            <w:pPr>
              <w:spacing w:after="120"/>
            </w:pPr>
            <w:r>
              <w:t>(x</w:t>
            </w:r>
            <w:r w:rsidR="00944EE3">
              <w:t>iii</w:t>
            </w:r>
            <w:r>
              <w:t>)</w:t>
            </w:r>
            <w:r>
              <w:tab/>
              <w:t>The Book of Discipline means the book of Discipline of the Yearly Meeting of the Religious Society of Friends (Quakers) in Britain and shall include not only the current edition but also (where the context so admits) all subsequent revisions.</w:t>
            </w:r>
          </w:p>
          <w:p w14:paraId="2A2F41C3" w14:textId="77777777" w:rsidR="003F2837" w:rsidRDefault="003F2837" w:rsidP="00944EE3">
            <w:pPr>
              <w:spacing w:after="120"/>
            </w:pPr>
            <w:r>
              <w:t>The most up-to-date version of the text is currently available online at https://qfp.quaker.org.uk.</w:t>
            </w:r>
          </w:p>
          <w:p w14:paraId="71FA917B" w14:textId="77777777" w:rsidR="003F2837" w:rsidRDefault="003F2837" w:rsidP="00944EE3">
            <w:pPr>
              <w:spacing w:after="120"/>
            </w:pPr>
            <w:r>
              <w:t>The current edition is Quaker Faith and Practice Fifth edition (London 2013 subject to subsequent revisions agreed by Britain Yearly Meeting).</w:t>
            </w:r>
          </w:p>
          <w:p w14:paraId="34AC0C01" w14:textId="77777777" w:rsidR="003F2837" w:rsidRDefault="003F2837" w:rsidP="00944EE3">
            <w:pPr>
              <w:spacing w:after="120"/>
            </w:pPr>
            <w:r>
              <w:t>Amendments to Quaker Faith and Practice can be agreed by Britain Yearly Meeting in the years between new editions of the book being published.</w:t>
            </w:r>
          </w:p>
          <w:p w14:paraId="54BFAE2E" w14:textId="3AA809DF" w:rsidR="00C73AB8" w:rsidRPr="009E3549" w:rsidRDefault="003F2837" w:rsidP="00DD038D">
            <w:pPr>
              <w:spacing w:after="120"/>
            </w:pPr>
            <w:r>
              <w:t>(xi</w:t>
            </w:r>
            <w:r w:rsidR="00944EE3">
              <w:t>v</w:t>
            </w:r>
            <w:r>
              <w:t>)</w:t>
            </w:r>
            <w:r>
              <w:tab/>
              <w:t>Chair see Clerk</w:t>
            </w:r>
          </w:p>
        </w:tc>
        <w:tc>
          <w:tcPr>
            <w:tcW w:w="3969" w:type="dxa"/>
            <w:gridSpan w:val="2"/>
          </w:tcPr>
          <w:p w14:paraId="69B09F7B" w14:textId="77777777" w:rsidR="00C73AB8" w:rsidRPr="00E01134" w:rsidRDefault="00C73AB8" w:rsidP="00157674">
            <w:pPr>
              <w:spacing w:after="120"/>
              <w:rPr>
                <w:sz w:val="22"/>
                <w:szCs w:val="22"/>
              </w:rPr>
            </w:pPr>
            <w:r w:rsidRPr="00E01134">
              <w:rPr>
                <w:sz w:val="22"/>
                <w:szCs w:val="22"/>
              </w:rPr>
              <w:lastRenderedPageBreak/>
              <w:t>2.</w:t>
            </w:r>
            <w:r w:rsidRPr="00E01134">
              <w:rPr>
                <w:sz w:val="22"/>
                <w:szCs w:val="22"/>
              </w:rPr>
              <w:tab/>
              <w:t>Principal office</w:t>
            </w:r>
          </w:p>
          <w:p w14:paraId="37E30F3B" w14:textId="0E50A7F2" w:rsidR="00C73AB8" w:rsidRPr="00E01134" w:rsidRDefault="00C73AB8" w:rsidP="00157674">
            <w:pPr>
              <w:spacing w:after="120"/>
              <w:rPr>
                <w:sz w:val="22"/>
                <w:szCs w:val="22"/>
              </w:rPr>
            </w:pPr>
            <w:r w:rsidRPr="00E01134">
              <w:rPr>
                <w:sz w:val="22"/>
                <w:szCs w:val="22"/>
              </w:rPr>
              <w:t xml:space="preserve">The constitution must state where the CIO’s principal office is in England </w:t>
            </w:r>
          </w:p>
          <w:p w14:paraId="1A61A275" w14:textId="2EA21FA6" w:rsidR="007547D3" w:rsidRPr="00E01134" w:rsidRDefault="00C73AB8" w:rsidP="00157674">
            <w:pPr>
              <w:spacing w:after="120"/>
              <w:rPr>
                <w:sz w:val="22"/>
                <w:szCs w:val="22"/>
              </w:rPr>
            </w:pPr>
            <w:r w:rsidRPr="00E01134">
              <w:rPr>
                <w:sz w:val="22"/>
                <w:szCs w:val="22"/>
              </w:rPr>
              <w:t>3.</w:t>
            </w:r>
            <w:r w:rsidRPr="00E01134">
              <w:rPr>
                <w:sz w:val="22"/>
                <w:szCs w:val="22"/>
              </w:rPr>
              <w:tab/>
              <w:t>Objects</w:t>
            </w:r>
          </w:p>
          <w:p w14:paraId="6033709B" w14:textId="77777777" w:rsidR="00C73AB8" w:rsidRPr="00E01134" w:rsidRDefault="00C73AB8" w:rsidP="00157674">
            <w:pPr>
              <w:spacing w:after="120"/>
              <w:rPr>
                <w:sz w:val="22"/>
                <w:szCs w:val="22"/>
              </w:rPr>
            </w:pPr>
            <w:r w:rsidRPr="00E01134">
              <w:rPr>
                <w:sz w:val="22"/>
                <w:szCs w:val="22"/>
              </w:rPr>
              <w:t>The CIO must have exclusively charitable objects which you must set out in the constitution. Guidance on appropriate wording for objects is available on the Charity Commission website. The key elements to include are:</w:t>
            </w:r>
          </w:p>
          <w:p w14:paraId="3073DC33" w14:textId="77777777" w:rsidR="00C73AB8" w:rsidRPr="00E01134" w:rsidRDefault="00C73AB8" w:rsidP="00157674">
            <w:pPr>
              <w:spacing w:after="120"/>
              <w:rPr>
                <w:sz w:val="22"/>
                <w:szCs w:val="22"/>
              </w:rPr>
            </w:pPr>
            <w:r w:rsidRPr="00E01134">
              <w:rPr>
                <w:sz w:val="22"/>
                <w:szCs w:val="22"/>
              </w:rPr>
              <w:t>•</w:t>
            </w:r>
            <w:r w:rsidRPr="00E01134">
              <w:rPr>
                <w:sz w:val="22"/>
                <w:szCs w:val="22"/>
              </w:rPr>
              <w:tab/>
              <w:t>the purpose or purposes for which the CIO is being established;</w:t>
            </w:r>
          </w:p>
          <w:p w14:paraId="5C2075D7" w14:textId="7240EB1E" w:rsidR="00C73AB8" w:rsidRPr="00E01134" w:rsidRDefault="00C73AB8" w:rsidP="00157674">
            <w:pPr>
              <w:spacing w:after="120"/>
              <w:rPr>
                <w:sz w:val="22"/>
                <w:szCs w:val="22"/>
              </w:rPr>
            </w:pPr>
            <w:r w:rsidRPr="00E01134">
              <w:rPr>
                <w:sz w:val="22"/>
                <w:szCs w:val="22"/>
              </w:rPr>
              <w:t>•</w:t>
            </w:r>
            <w:r w:rsidRPr="00E01134">
              <w:rPr>
                <w:sz w:val="22"/>
                <w:szCs w:val="22"/>
              </w:rPr>
              <w:tab/>
              <w:t xml:space="preserve">the people who can benefit; and if appropriate any geographic limits defining the area of benefit. If you include an area of benefit, it is common to define it by reference to a local government area: this has the advantage of clarity and </w:t>
            </w:r>
            <w:proofErr w:type="gramStart"/>
            <w:r w:rsidRPr="00E01134">
              <w:rPr>
                <w:sz w:val="22"/>
                <w:szCs w:val="22"/>
              </w:rPr>
              <w:t>simplicity, but</w:t>
            </w:r>
            <w:proofErr w:type="gramEnd"/>
            <w:r w:rsidRPr="00E01134">
              <w:rPr>
                <w:sz w:val="22"/>
                <w:szCs w:val="22"/>
              </w:rPr>
              <w:t xml:space="preserve"> can create problems if the area is subsequently altered or abolished. If this happens in future, contact the Commission for advice on amending the objects.</w:t>
            </w:r>
          </w:p>
          <w:p w14:paraId="19D393A5" w14:textId="45CEA3C1" w:rsidR="002A081C" w:rsidRPr="00E01134" w:rsidRDefault="002A081C" w:rsidP="00157674">
            <w:pPr>
              <w:spacing w:after="120"/>
              <w:rPr>
                <w:sz w:val="22"/>
                <w:szCs w:val="22"/>
              </w:rPr>
            </w:pPr>
            <w:r w:rsidRPr="00E01134">
              <w:rPr>
                <w:sz w:val="22"/>
                <w:szCs w:val="22"/>
              </w:rPr>
              <w:t>Change 25/10/25 suggested by Neil Jarvis (NJ).  This has been changed throughout this document</w:t>
            </w:r>
          </w:p>
          <w:p w14:paraId="2A0DFD7A" w14:textId="044C2159" w:rsidR="002A081C" w:rsidRPr="00E01134" w:rsidRDefault="002A081C" w:rsidP="00157674">
            <w:pPr>
              <w:spacing w:after="120"/>
              <w:rPr>
                <w:sz w:val="22"/>
                <w:szCs w:val="22"/>
              </w:rPr>
            </w:pPr>
            <w:r w:rsidRPr="00E01134">
              <w:rPr>
                <w:sz w:val="22"/>
                <w:szCs w:val="22"/>
              </w:rPr>
              <w:t>To always refer to constituent Area Meetings</w:t>
            </w:r>
          </w:p>
          <w:p w14:paraId="4922EF53" w14:textId="7F915A2E" w:rsidR="00BE180F" w:rsidRPr="00E01134" w:rsidRDefault="00C73AB8" w:rsidP="00157674">
            <w:pPr>
              <w:spacing w:after="120"/>
              <w:rPr>
                <w:sz w:val="22"/>
                <w:szCs w:val="22"/>
              </w:rPr>
            </w:pPr>
            <w:r w:rsidRPr="00E01134">
              <w:rPr>
                <w:sz w:val="22"/>
                <w:szCs w:val="22"/>
              </w:rPr>
              <w:t xml:space="preserve"> </w:t>
            </w:r>
            <w:r w:rsidR="002A081C" w:rsidRPr="00E01134">
              <w:rPr>
                <w:sz w:val="22"/>
                <w:szCs w:val="22"/>
              </w:rPr>
              <w:t xml:space="preserve">“I think you should always say 'constituent Area Meetings' - add 'area' and capitalise A and M. I realise in the place here it could </w:t>
            </w:r>
            <w:proofErr w:type="gramStart"/>
            <w:r w:rsidR="002A081C" w:rsidRPr="00E01134">
              <w:rPr>
                <w:sz w:val="22"/>
                <w:szCs w:val="22"/>
              </w:rPr>
              <w:t>actually refer</w:t>
            </w:r>
            <w:proofErr w:type="gramEnd"/>
            <w:r w:rsidR="002A081C" w:rsidRPr="00E01134">
              <w:rPr>
                <w:sz w:val="22"/>
                <w:szCs w:val="22"/>
              </w:rPr>
              <w:t xml:space="preserve"> to the constituent Local Meetings so perhaps leave it here as just 'meetings' but in almost every other place adding 'Area </w:t>
            </w:r>
            <w:r w:rsidR="002A081C" w:rsidRPr="00E01134">
              <w:rPr>
                <w:sz w:val="22"/>
                <w:szCs w:val="22"/>
              </w:rPr>
              <w:lastRenderedPageBreak/>
              <w:t>Meetings' would help with clarity in my view.”</w:t>
            </w:r>
          </w:p>
          <w:p w14:paraId="278504D1" w14:textId="77777777" w:rsidR="00BE180F" w:rsidRPr="00E01134" w:rsidRDefault="00BE180F" w:rsidP="00157674">
            <w:pPr>
              <w:spacing w:after="120"/>
              <w:rPr>
                <w:sz w:val="22"/>
                <w:szCs w:val="22"/>
              </w:rPr>
            </w:pPr>
            <w:r w:rsidRPr="00E01134">
              <w:rPr>
                <w:sz w:val="22"/>
                <w:szCs w:val="22"/>
              </w:rPr>
              <w:t>4.</w:t>
            </w:r>
            <w:r w:rsidRPr="00E01134">
              <w:rPr>
                <w:sz w:val="22"/>
                <w:szCs w:val="22"/>
              </w:rPr>
              <w:tab/>
              <w:t>Powers</w:t>
            </w:r>
          </w:p>
          <w:p w14:paraId="59D786C5" w14:textId="3C1D23F0" w:rsidR="00BE180F" w:rsidRPr="00E01134" w:rsidRDefault="00BE180F" w:rsidP="00157674">
            <w:pPr>
              <w:spacing w:after="120"/>
              <w:rPr>
                <w:sz w:val="22"/>
                <w:szCs w:val="22"/>
              </w:rPr>
            </w:pPr>
            <w:r w:rsidRPr="00E01134">
              <w:rPr>
                <w:sz w:val="22"/>
                <w:szCs w:val="22"/>
              </w:rPr>
              <w:t xml:space="preserve">The CIO has power to do anything which is calculated to further its object[s] or is conducive or incidental to doing so. In particular, the </w:t>
            </w:r>
            <w:proofErr w:type="gramStart"/>
            <w:r w:rsidRPr="00E01134">
              <w:rPr>
                <w:sz w:val="22"/>
                <w:szCs w:val="22"/>
              </w:rPr>
              <w:t>CIO’s  powers</w:t>
            </w:r>
            <w:proofErr w:type="gramEnd"/>
            <w:r w:rsidRPr="00E01134">
              <w:rPr>
                <w:sz w:val="22"/>
                <w:szCs w:val="22"/>
              </w:rPr>
              <w:t xml:space="preserve"> include power to:</w:t>
            </w:r>
          </w:p>
          <w:p w14:paraId="0B391270" w14:textId="44F894EA" w:rsidR="00BE180F" w:rsidRPr="00E01134" w:rsidRDefault="00BE180F" w:rsidP="00157674">
            <w:pPr>
              <w:spacing w:after="120"/>
              <w:rPr>
                <w:sz w:val="22"/>
                <w:szCs w:val="22"/>
              </w:rPr>
            </w:pPr>
            <w:r w:rsidRPr="00E01134">
              <w:rPr>
                <w:sz w:val="22"/>
                <w:szCs w:val="22"/>
              </w:rPr>
              <w:t xml:space="preserve"> </w:t>
            </w:r>
          </w:p>
          <w:p w14:paraId="61B7B420" w14:textId="77777777" w:rsidR="00BE180F" w:rsidRPr="00E01134" w:rsidRDefault="00BE180F" w:rsidP="00157674">
            <w:pPr>
              <w:spacing w:after="120"/>
              <w:rPr>
                <w:sz w:val="22"/>
                <w:szCs w:val="22"/>
              </w:rPr>
            </w:pPr>
            <w:r w:rsidRPr="00E01134">
              <w:rPr>
                <w:sz w:val="22"/>
                <w:szCs w:val="22"/>
              </w:rPr>
              <w:t>(1)</w:t>
            </w:r>
            <w:r w:rsidRPr="00E01134">
              <w:rPr>
                <w:sz w:val="22"/>
                <w:szCs w:val="22"/>
              </w:rPr>
              <w:tab/>
              <w:t>borrow money and to charge the whole or any part of its property as security for the repayment of the money borrowed. The CIO must comply as appropriate with sections 124 and 125 of the Charities Act 2011 if it wishes to mortgage land;</w:t>
            </w:r>
          </w:p>
          <w:p w14:paraId="5F861873" w14:textId="77777777" w:rsidR="00BE180F" w:rsidRPr="00E01134" w:rsidRDefault="00BE180F" w:rsidP="00157674">
            <w:pPr>
              <w:spacing w:after="120"/>
              <w:rPr>
                <w:sz w:val="22"/>
                <w:szCs w:val="22"/>
              </w:rPr>
            </w:pPr>
            <w:r w:rsidRPr="00E01134">
              <w:rPr>
                <w:sz w:val="22"/>
                <w:szCs w:val="22"/>
              </w:rPr>
              <w:t>(2)</w:t>
            </w:r>
            <w:r w:rsidRPr="00E01134">
              <w:rPr>
                <w:sz w:val="22"/>
                <w:szCs w:val="22"/>
              </w:rPr>
              <w:tab/>
              <w:t>buy, take on lease or in exchange, hire or otherwise acquire any property and to maintain and equip it for use;</w:t>
            </w:r>
          </w:p>
          <w:p w14:paraId="3664D20A" w14:textId="77777777" w:rsidR="00BE180F" w:rsidRPr="00E01134" w:rsidRDefault="00BE180F" w:rsidP="00157674">
            <w:pPr>
              <w:spacing w:after="120"/>
              <w:rPr>
                <w:sz w:val="22"/>
                <w:szCs w:val="22"/>
              </w:rPr>
            </w:pPr>
            <w:r w:rsidRPr="00E01134">
              <w:rPr>
                <w:sz w:val="22"/>
                <w:szCs w:val="22"/>
              </w:rPr>
              <w:t>(3)</w:t>
            </w:r>
            <w:r w:rsidRPr="00E01134">
              <w:rPr>
                <w:sz w:val="22"/>
                <w:szCs w:val="22"/>
              </w:rPr>
              <w:tab/>
              <w:t>sell, lease or otherwise dispose of all or any part of the property belonging to the CIO. In exercising this power, the CIO must comply as appropriate with sections 117 and 119-123 of the</w:t>
            </w:r>
          </w:p>
          <w:p w14:paraId="54DA9070" w14:textId="77777777" w:rsidR="00BE180F" w:rsidRPr="00E01134" w:rsidRDefault="00BE180F" w:rsidP="00157674">
            <w:pPr>
              <w:spacing w:after="120"/>
              <w:rPr>
                <w:sz w:val="22"/>
                <w:szCs w:val="22"/>
              </w:rPr>
            </w:pPr>
            <w:r w:rsidRPr="00E01134">
              <w:rPr>
                <w:sz w:val="22"/>
                <w:szCs w:val="22"/>
              </w:rPr>
              <w:t>Charities Act 2011;</w:t>
            </w:r>
          </w:p>
          <w:p w14:paraId="6BDD54AE" w14:textId="77777777" w:rsidR="00FA1E3B" w:rsidRPr="00E01134" w:rsidRDefault="00FA1E3B" w:rsidP="00157674">
            <w:pPr>
              <w:spacing w:after="120"/>
              <w:rPr>
                <w:sz w:val="22"/>
                <w:szCs w:val="22"/>
              </w:rPr>
            </w:pPr>
            <w:r w:rsidRPr="00E01134">
              <w:rPr>
                <w:sz w:val="22"/>
                <w:szCs w:val="22"/>
              </w:rPr>
              <w:t>(4) 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those clauses;</w:t>
            </w:r>
          </w:p>
          <w:p w14:paraId="4DF6F068" w14:textId="77777777" w:rsidR="00FA1E3B" w:rsidRPr="00E01134" w:rsidRDefault="00FA1E3B" w:rsidP="00157674">
            <w:pPr>
              <w:spacing w:after="120"/>
              <w:rPr>
                <w:sz w:val="22"/>
                <w:szCs w:val="22"/>
              </w:rPr>
            </w:pPr>
            <w:r w:rsidRPr="00E01134">
              <w:rPr>
                <w:sz w:val="22"/>
                <w:szCs w:val="22"/>
              </w:rPr>
              <w:t xml:space="preserve">(5) deposit or invest funds, employ a professional fund-manager, and arrange for the investments or other property of the </w:t>
            </w:r>
            <w:proofErr w:type="gramStart"/>
            <w:r w:rsidRPr="00E01134">
              <w:rPr>
                <w:sz w:val="22"/>
                <w:szCs w:val="22"/>
              </w:rPr>
              <w:t>CIO  to</w:t>
            </w:r>
            <w:proofErr w:type="gramEnd"/>
            <w:r w:rsidRPr="00E01134">
              <w:rPr>
                <w:sz w:val="22"/>
                <w:szCs w:val="22"/>
              </w:rPr>
              <w:t xml:space="preserve"> be held in the name of a nominee, in the same manner and subject to the same conditions as the trustees of a trust are permitted to do by the Trustee Act 2000.</w:t>
            </w:r>
          </w:p>
          <w:p w14:paraId="44E3DBDB" w14:textId="77777777" w:rsidR="003F73CF" w:rsidRPr="00E01134" w:rsidRDefault="003F73CF" w:rsidP="003F73CF">
            <w:pPr>
              <w:spacing w:after="120"/>
              <w:rPr>
                <w:color w:val="EE0000"/>
                <w:sz w:val="22"/>
                <w:szCs w:val="22"/>
              </w:rPr>
            </w:pPr>
            <w:r w:rsidRPr="00E01134">
              <w:rPr>
                <w:color w:val="EE0000"/>
                <w:sz w:val="22"/>
                <w:szCs w:val="22"/>
              </w:rPr>
              <w:t xml:space="preserve">The experience elsewhere is that banks will now only allow trustees to open </w:t>
            </w:r>
            <w:r w:rsidRPr="00E01134">
              <w:rPr>
                <w:color w:val="EE0000"/>
                <w:sz w:val="22"/>
                <w:szCs w:val="22"/>
              </w:rPr>
              <w:lastRenderedPageBreak/>
              <w:t>bank accounts, although the signatories need not be trustees.</w:t>
            </w:r>
          </w:p>
          <w:p w14:paraId="12D1E0F6" w14:textId="77777777" w:rsidR="001938A2" w:rsidRPr="00E01134" w:rsidRDefault="001938A2" w:rsidP="00157674">
            <w:pPr>
              <w:spacing w:after="120"/>
              <w:rPr>
                <w:sz w:val="22"/>
                <w:szCs w:val="22"/>
              </w:rPr>
            </w:pPr>
          </w:p>
          <w:p w14:paraId="0D54871C" w14:textId="77777777" w:rsidR="001938A2" w:rsidRPr="00E01134" w:rsidRDefault="001938A2" w:rsidP="00157674">
            <w:pPr>
              <w:spacing w:after="120"/>
              <w:rPr>
                <w:sz w:val="22"/>
                <w:szCs w:val="22"/>
              </w:rPr>
            </w:pPr>
            <w:r w:rsidRPr="00E01134">
              <w:rPr>
                <w:sz w:val="22"/>
                <w:szCs w:val="22"/>
              </w:rPr>
              <w:t>5.</w:t>
            </w:r>
            <w:r w:rsidRPr="00E01134">
              <w:rPr>
                <w:sz w:val="22"/>
                <w:szCs w:val="22"/>
              </w:rPr>
              <w:tab/>
              <w:t>Application of income and property</w:t>
            </w:r>
          </w:p>
          <w:p w14:paraId="7ECFE721" w14:textId="77777777" w:rsidR="001938A2" w:rsidRPr="00E01134" w:rsidRDefault="001938A2" w:rsidP="00157674">
            <w:pPr>
              <w:spacing w:after="120"/>
              <w:rPr>
                <w:sz w:val="22"/>
                <w:szCs w:val="22"/>
              </w:rPr>
            </w:pPr>
            <w:r w:rsidRPr="00E01134">
              <w:rPr>
                <w:sz w:val="22"/>
                <w:szCs w:val="22"/>
              </w:rPr>
              <w:t>we recommend that you include this clause. 5(1) reflects the statutory provisions in the Charities Act 2011 about a CIO charity trustee’s entitlement to reasonable expenses and that they may benefit from trustee indemnity insurance. We recommend that you include it in the constitution, to inform people involved with the charity.</w:t>
            </w:r>
          </w:p>
          <w:p w14:paraId="28F3F96A" w14:textId="77777777" w:rsidR="001938A2" w:rsidRPr="00E01134" w:rsidRDefault="001938A2" w:rsidP="00157674">
            <w:pPr>
              <w:spacing w:after="120"/>
              <w:rPr>
                <w:sz w:val="22"/>
                <w:szCs w:val="22"/>
              </w:rPr>
            </w:pPr>
          </w:p>
          <w:p w14:paraId="01733323" w14:textId="77777777" w:rsidR="001938A2" w:rsidRPr="00E01134" w:rsidRDefault="001938A2" w:rsidP="00157674">
            <w:pPr>
              <w:spacing w:after="120"/>
              <w:rPr>
                <w:sz w:val="22"/>
                <w:szCs w:val="22"/>
              </w:rPr>
            </w:pPr>
          </w:p>
          <w:p w14:paraId="5FA544C5" w14:textId="77777777" w:rsidR="001938A2" w:rsidRPr="00E01134" w:rsidRDefault="001938A2" w:rsidP="00157674">
            <w:pPr>
              <w:spacing w:after="120"/>
              <w:rPr>
                <w:sz w:val="22"/>
                <w:szCs w:val="22"/>
              </w:rPr>
            </w:pPr>
          </w:p>
          <w:p w14:paraId="6D511915" w14:textId="77777777" w:rsidR="001938A2" w:rsidRPr="00E01134" w:rsidRDefault="001938A2" w:rsidP="00157674">
            <w:pPr>
              <w:spacing w:after="120"/>
              <w:rPr>
                <w:sz w:val="22"/>
                <w:szCs w:val="22"/>
              </w:rPr>
            </w:pPr>
            <w:r w:rsidRPr="00E01134">
              <w:rPr>
                <w:sz w:val="22"/>
                <w:szCs w:val="22"/>
              </w:rPr>
              <w:t>5(2) reflects charity law requirements that the income and property of a CIO must be applied solely to further its objects and not to benefit the members or charity trustees (except as permitted by the governing document (see clause 6) or other express power). The trustees have a duty to ensure that the funds are correctly applied in accordance with this principle</w:t>
            </w:r>
          </w:p>
          <w:p w14:paraId="5B3C20C1" w14:textId="77777777" w:rsidR="001938A2" w:rsidRPr="00E01134" w:rsidRDefault="001938A2" w:rsidP="00157674">
            <w:pPr>
              <w:spacing w:after="120"/>
              <w:rPr>
                <w:sz w:val="22"/>
                <w:szCs w:val="22"/>
              </w:rPr>
            </w:pPr>
          </w:p>
          <w:p w14:paraId="2CC17C22" w14:textId="77777777" w:rsidR="001938A2" w:rsidRPr="00E01134" w:rsidRDefault="001938A2" w:rsidP="00157674">
            <w:pPr>
              <w:spacing w:after="120"/>
              <w:rPr>
                <w:sz w:val="22"/>
                <w:szCs w:val="22"/>
              </w:rPr>
            </w:pPr>
          </w:p>
          <w:p w14:paraId="1FEF7C26" w14:textId="77777777" w:rsidR="001938A2" w:rsidRPr="00E01134" w:rsidRDefault="001938A2" w:rsidP="00157674">
            <w:pPr>
              <w:spacing w:after="120"/>
              <w:rPr>
                <w:sz w:val="22"/>
                <w:szCs w:val="22"/>
              </w:rPr>
            </w:pPr>
          </w:p>
          <w:p w14:paraId="78A80CD6" w14:textId="77777777" w:rsidR="003F73CF" w:rsidRPr="00E01134" w:rsidRDefault="003F73CF" w:rsidP="00157674">
            <w:pPr>
              <w:spacing w:after="120"/>
              <w:rPr>
                <w:sz w:val="22"/>
                <w:szCs w:val="22"/>
              </w:rPr>
            </w:pPr>
          </w:p>
          <w:p w14:paraId="6A683FBB" w14:textId="77777777" w:rsidR="003F73CF" w:rsidRPr="00E01134" w:rsidRDefault="003F73CF" w:rsidP="00157674">
            <w:pPr>
              <w:spacing w:after="120"/>
              <w:rPr>
                <w:sz w:val="22"/>
                <w:szCs w:val="22"/>
              </w:rPr>
            </w:pPr>
          </w:p>
          <w:p w14:paraId="0F7C8075" w14:textId="77777777" w:rsidR="003F73CF" w:rsidRPr="00E01134" w:rsidRDefault="003F73CF" w:rsidP="00157674">
            <w:pPr>
              <w:spacing w:after="120"/>
              <w:rPr>
                <w:sz w:val="22"/>
                <w:szCs w:val="22"/>
              </w:rPr>
            </w:pPr>
          </w:p>
          <w:p w14:paraId="03CECDC4" w14:textId="77777777" w:rsidR="003F73CF" w:rsidRPr="00E01134" w:rsidRDefault="003F73CF" w:rsidP="00157674">
            <w:pPr>
              <w:spacing w:after="120"/>
              <w:rPr>
                <w:sz w:val="22"/>
                <w:szCs w:val="22"/>
              </w:rPr>
            </w:pPr>
          </w:p>
          <w:p w14:paraId="56FB7690" w14:textId="77777777" w:rsidR="003F73CF" w:rsidRPr="00E01134" w:rsidRDefault="003F73CF" w:rsidP="00157674">
            <w:pPr>
              <w:spacing w:after="120"/>
              <w:rPr>
                <w:sz w:val="22"/>
                <w:szCs w:val="22"/>
              </w:rPr>
            </w:pPr>
          </w:p>
          <w:p w14:paraId="0E062AE3" w14:textId="77777777" w:rsidR="003F73CF" w:rsidRPr="00E01134" w:rsidRDefault="003F73CF" w:rsidP="00157674">
            <w:pPr>
              <w:spacing w:after="120"/>
              <w:rPr>
                <w:sz w:val="22"/>
                <w:szCs w:val="22"/>
              </w:rPr>
            </w:pPr>
          </w:p>
          <w:p w14:paraId="5131F874" w14:textId="77777777" w:rsidR="003F73CF" w:rsidRPr="00E01134" w:rsidRDefault="003F73CF" w:rsidP="00157674">
            <w:pPr>
              <w:spacing w:after="120"/>
              <w:rPr>
                <w:sz w:val="22"/>
                <w:szCs w:val="22"/>
              </w:rPr>
            </w:pPr>
          </w:p>
          <w:p w14:paraId="1F7CE7C3" w14:textId="77777777" w:rsidR="003F73CF" w:rsidRPr="00E01134" w:rsidRDefault="003F73CF" w:rsidP="00157674">
            <w:pPr>
              <w:spacing w:after="120"/>
              <w:rPr>
                <w:sz w:val="22"/>
                <w:szCs w:val="22"/>
              </w:rPr>
            </w:pPr>
          </w:p>
          <w:p w14:paraId="7C931D9A" w14:textId="77777777" w:rsidR="003F73CF" w:rsidRPr="00E01134" w:rsidRDefault="003F73CF" w:rsidP="00157674">
            <w:pPr>
              <w:spacing w:after="120"/>
              <w:rPr>
                <w:sz w:val="22"/>
                <w:szCs w:val="22"/>
              </w:rPr>
            </w:pPr>
          </w:p>
          <w:p w14:paraId="5EEB852D" w14:textId="77777777" w:rsidR="003F73CF" w:rsidRPr="00E01134" w:rsidRDefault="003F73CF" w:rsidP="00157674">
            <w:pPr>
              <w:spacing w:after="120"/>
              <w:rPr>
                <w:sz w:val="22"/>
                <w:szCs w:val="22"/>
              </w:rPr>
            </w:pPr>
          </w:p>
          <w:p w14:paraId="7FC7269C" w14:textId="77777777" w:rsidR="003F73CF" w:rsidRPr="00E01134" w:rsidRDefault="003F73CF" w:rsidP="00157674">
            <w:pPr>
              <w:spacing w:after="120"/>
              <w:rPr>
                <w:sz w:val="22"/>
                <w:szCs w:val="22"/>
              </w:rPr>
            </w:pPr>
          </w:p>
          <w:p w14:paraId="13046E0F" w14:textId="77777777" w:rsidR="003F73CF" w:rsidRPr="00E01134" w:rsidRDefault="003F73CF" w:rsidP="00157674">
            <w:pPr>
              <w:spacing w:after="120"/>
              <w:rPr>
                <w:sz w:val="22"/>
                <w:szCs w:val="22"/>
              </w:rPr>
            </w:pPr>
          </w:p>
          <w:p w14:paraId="15C3ED09" w14:textId="1621353F" w:rsidR="001938A2" w:rsidRPr="00E01134" w:rsidRDefault="001938A2" w:rsidP="00157674">
            <w:pPr>
              <w:spacing w:after="120"/>
              <w:rPr>
                <w:sz w:val="22"/>
                <w:szCs w:val="22"/>
              </w:rPr>
            </w:pPr>
            <w:r w:rsidRPr="00E01134">
              <w:rPr>
                <w:sz w:val="22"/>
                <w:szCs w:val="22"/>
              </w:rPr>
              <w:t>6.</w:t>
            </w:r>
            <w:r w:rsidRPr="00E01134">
              <w:rPr>
                <w:sz w:val="22"/>
                <w:szCs w:val="22"/>
              </w:rPr>
              <w:tab/>
              <w:t>Benefits and payments to charity trustees and connected persons</w:t>
            </w:r>
          </w:p>
          <w:p w14:paraId="18692D17" w14:textId="77777777" w:rsidR="001938A2" w:rsidRPr="00E01134" w:rsidRDefault="001938A2" w:rsidP="00157674">
            <w:pPr>
              <w:spacing w:after="120"/>
              <w:rPr>
                <w:sz w:val="22"/>
                <w:szCs w:val="22"/>
              </w:rPr>
            </w:pPr>
            <w:r w:rsidRPr="00E01134">
              <w:rPr>
                <w:sz w:val="22"/>
                <w:szCs w:val="22"/>
              </w:rPr>
              <w:t xml:space="preserve">Charity trustees may only benefit from their charity if they have express legal authorisation to do so (such as a clause in the constitution). This restriction extends to people closely connected to a trustee (‘connected persons’ – this term is defined (in the interpretation clause). You </w:t>
            </w:r>
            <w:r w:rsidRPr="00E01134">
              <w:rPr>
                <w:b/>
                <w:bCs/>
                <w:sz w:val="22"/>
                <w:szCs w:val="22"/>
              </w:rPr>
              <w:t>should</w:t>
            </w:r>
            <w:r w:rsidRPr="00E01134">
              <w:rPr>
                <w:sz w:val="22"/>
                <w:szCs w:val="22"/>
              </w:rPr>
              <w:t xml:space="preserve"> include this clause so that charity trustees are clear about the restrictions that apply to them; and unless you include it, the default legal position will apply. Even where trustees are allowed to benefit from the CIO, this must only happen where the benefit is in the interests of the CIO. The Charity Commission </w:t>
            </w:r>
            <w:proofErr w:type="gramStart"/>
            <w:r w:rsidRPr="00E01134">
              <w:rPr>
                <w:sz w:val="22"/>
                <w:szCs w:val="22"/>
              </w:rPr>
              <w:t>guidance</w:t>
            </w:r>
            <w:proofErr w:type="gramEnd"/>
            <w:r w:rsidRPr="00E01134">
              <w:rPr>
                <w:sz w:val="22"/>
                <w:szCs w:val="22"/>
              </w:rPr>
              <w:t xml:space="preserve"> Trustee expenses and payments (CC11) </w:t>
            </w:r>
            <w:proofErr w:type="gramStart"/>
            <w:r w:rsidRPr="00E01134">
              <w:rPr>
                <w:sz w:val="22"/>
                <w:szCs w:val="22"/>
              </w:rPr>
              <w:t>provides</w:t>
            </w:r>
            <w:proofErr w:type="gramEnd"/>
            <w:r w:rsidRPr="00E01134">
              <w:rPr>
                <w:sz w:val="22"/>
                <w:szCs w:val="22"/>
              </w:rPr>
              <w:t xml:space="preserve"> more information about trustee benefits.</w:t>
            </w:r>
          </w:p>
          <w:p w14:paraId="15F39563" w14:textId="77777777" w:rsidR="001938A2" w:rsidRPr="00E01134" w:rsidRDefault="001938A2" w:rsidP="00157674">
            <w:pPr>
              <w:spacing w:after="120"/>
              <w:rPr>
                <w:sz w:val="22"/>
                <w:szCs w:val="22"/>
              </w:rPr>
            </w:pPr>
            <w:r w:rsidRPr="00E01134">
              <w:rPr>
                <w:sz w:val="22"/>
                <w:szCs w:val="22"/>
              </w:rPr>
              <w:t>The model clause permits a minority of the charity trustees or connected persons to receive payments and other benefits in certain instances (such as for goods and services they supply to the CIO), subject to the stated controls. The option also allows other types of trustee benefit, subject to the Commission’s prior consent.</w:t>
            </w:r>
          </w:p>
          <w:p w14:paraId="0994321D" w14:textId="77777777" w:rsidR="003F73CF" w:rsidRPr="00E01134" w:rsidRDefault="003F73CF" w:rsidP="00157674">
            <w:pPr>
              <w:spacing w:after="120"/>
              <w:rPr>
                <w:sz w:val="22"/>
                <w:szCs w:val="22"/>
              </w:rPr>
            </w:pPr>
          </w:p>
          <w:p w14:paraId="3642EC21" w14:textId="77777777" w:rsidR="003F73CF" w:rsidRPr="00E01134" w:rsidRDefault="003F73CF" w:rsidP="00157674">
            <w:pPr>
              <w:spacing w:after="120"/>
              <w:rPr>
                <w:sz w:val="22"/>
                <w:szCs w:val="22"/>
              </w:rPr>
            </w:pPr>
          </w:p>
          <w:p w14:paraId="2CA37525" w14:textId="77777777" w:rsidR="003F73CF" w:rsidRPr="00E01134" w:rsidRDefault="003F73CF" w:rsidP="00157674">
            <w:pPr>
              <w:spacing w:after="120"/>
              <w:rPr>
                <w:sz w:val="22"/>
                <w:szCs w:val="22"/>
              </w:rPr>
            </w:pPr>
          </w:p>
          <w:p w14:paraId="2E00E669" w14:textId="77777777" w:rsidR="003F73CF" w:rsidRPr="00E01134" w:rsidRDefault="003F73CF" w:rsidP="00157674">
            <w:pPr>
              <w:spacing w:after="120"/>
              <w:rPr>
                <w:sz w:val="22"/>
                <w:szCs w:val="22"/>
              </w:rPr>
            </w:pPr>
          </w:p>
          <w:p w14:paraId="13A5BE33" w14:textId="77777777" w:rsidR="003F73CF" w:rsidRPr="00E01134" w:rsidRDefault="003F73CF" w:rsidP="00157674">
            <w:pPr>
              <w:spacing w:after="120"/>
              <w:rPr>
                <w:sz w:val="22"/>
                <w:szCs w:val="22"/>
              </w:rPr>
            </w:pPr>
          </w:p>
          <w:p w14:paraId="02762336" w14:textId="77777777" w:rsidR="003F73CF" w:rsidRPr="00E01134" w:rsidRDefault="003F73CF" w:rsidP="00157674">
            <w:pPr>
              <w:spacing w:after="120"/>
              <w:rPr>
                <w:sz w:val="22"/>
                <w:szCs w:val="22"/>
              </w:rPr>
            </w:pPr>
          </w:p>
          <w:p w14:paraId="4CFC5183" w14:textId="77777777" w:rsidR="003F73CF" w:rsidRPr="00E01134" w:rsidRDefault="003F73CF" w:rsidP="00157674">
            <w:pPr>
              <w:spacing w:after="120"/>
              <w:rPr>
                <w:sz w:val="22"/>
                <w:szCs w:val="22"/>
              </w:rPr>
            </w:pPr>
          </w:p>
          <w:p w14:paraId="70875FF5" w14:textId="77777777" w:rsidR="003F73CF" w:rsidRPr="00E01134" w:rsidRDefault="003F73CF" w:rsidP="00157674">
            <w:pPr>
              <w:spacing w:after="120"/>
              <w:rPr>
                <w:sz w:val="22"/>
                <w:szCs w:val="22"/>
              </w:rPr>
            </w:pPr>
          </w:p>
          <w:p w14:paraId="051D6A15" w14:textId="77777777" w:rsidR="003F73CF" w:rsidRPr="00E01134" w:rsidRDefault="003F73CF" w:rsidP="00157674">
            <w:pPr>
              <w:spacing w:after="120"/>
              <w:rPr>
                <w:sz w:val="22"/>
                <w:szCs w:val="22"/>
              </w:rPr>
            </w:pPr>
          </w:p>
          <w:p w14:paraId="1C2F034D" w14:textId="77777777" w:rsidR="003F73CF" w:rsidRPr="00E01134" w:rsidRDefault="003F73CF" w:rsidP="00157674">
            <w:pPr>
              <w:spacing w:after="120"/>
              <w:rPr>
                <w:sz w:val="22"/>
                <w:szCs w:val="22"/>
              </w:rPr>
            </w:pPr>
          </w:p>
          <w:p w14:paraId="212E5987" w14:textId="77777777" w:rsidR="003F73CF" w:rsidRPr="00E01134" w:rsidRDefault="003F73CF" w:rsidP="00157674">
            <w:pPr>
              <w:spacing w:after="120"/>
              <w:rPr>
                <w:sz w:val="22"/>
                <w:szCs w:val="22"/>
              </w:rPr>
            </w:pPr>
          </w:p>
          <w:p w14:paraId="062DAF5D" w14:textId="77777777" w:rsidR="003F73CF" w:rsidRPr="00E01134" w:rsidRDefault="003F73CF" w:rsidP="00157674">
            <w:pPr>
              <w:spacing w:after="120"/>
              <w:rPr>
                <w:sz w:val="22"/>
                <w:szCs w:val="22"/>
              </w:rPr>
            </w:pPr>
          </w:p>
          <w:p w14:paraId="3CB6BC20" w14:textId="5EFBF958" w:rsidR="001938A2" w:rsidRPr="00E01134" w:rsidRDefault="001938A2" w:rsidP="00157674">
            <w:pPr>
              <w:spacing w:after="120"/>
              <w:rPr>
                <w:sz w:val="22"/>
                <w:szCs w:val="22"/>
              </w:rPr>
            </w:pPr>
            <w:r w:rsidRPr="00E01134">
              <w:rPr>
                <w:sz w:val="22"/>
                <w:szCs w:val="22"/>
              </w:rPr>
              <w:lastRenderedPageBreak/>
              <w:t xml:space="preserve">You </w:t>
            </w:r>
            <w:r w:rsidRPr="00E01134">
              <w:rPr>
                <w:b/>
                <w:bCs/>
                <w:sz w:val="22"/>
                <w:szCs w:val="22"/>
              </w:rPr>
              <w:t>may</w:t>
            </w:r>
            <w:r w:rsidRPr="00E01134">
              <w:rPr>
                <w:sz w:val="22"/>
                <w:szCs w:val="22"/>
              </w:rPr>
              <w:t xml:space="preserve"> restrict the benefits that the charity trustees will be allowed receive by altering these clauses, but if you later need to undo any of the restrictions it will require the Commission’s consent to do so.</w:t>
            </w:r>
          </w:p>
          <w:p w14:paraId="16D2876C" w14:textId="1817B85D" w:rsidR="001938A2" w:rsidRPr="00E01134" w:rsidRDefault="001938A2" w:rsidP="00157674">
            <w:pPr>
              <w:spacing w:after="120"/>
              <w:rPr>
                <w:sz w:val="22"/>
                <w:szCs w:val="22"/>
              </w:rPr>
            </w:pPr>
            <w:r w:rsidRPr="00E01134">
              <w:rPr>
                <w:sz w:val="22"/>
                <w:szCs w:val="22"/>
              </w:rPr>
              <w:t>Trustees do not have to use these powers just because they have them – we suggest you may find it simpler to keep to the model wording.</w:t>
            </w:r>
          </w:p>
          <w:p w14:paraId="25A200BF" w14:textId="77777777" w:rsidR="001938A2" w:rsidRPr="00E01134" w:rsidRDefault="001938A2" w:rsidP="00157674">
            <w:pPr>
              <w:spacing w:after="120"/>
              <w:rPr>
                <w:sz w:val="22"/>
                <w:szCs w:val="22"/>
              </w:rPr>
            </w:pPr>
            <w:r w:rsidRPr="00E01134">
              <w:rPr>
                <w:sz w:val="22"/>
                <w:szCs w:val="22"/>
              </w:rPr>
              <w:t>None of these options allows the trustees to receive payment for acting as a trustee.</w:t>
            </w:r>
          </w:p>
          <w:p w14:paraId="5520FB2F" w14:textId="77777777" w:rsidR="001938A2" w:rsidRPr="00E01134" w:rsidRDefault="001938A2" w:rsidP="00157674">
            <w:pPr>
              <w:spacing w:after="120"/>
              <w:rPr>
                <w:sz w:val="22"/>
                <w:szCs w:val="22"/>
              </w:rPr>
            </w:pPr>
          </w:p>
          <w:p w14:paraId="1F03DEDF" w14:textId="77777777" w:rsidR="00D375A3" w:rsidRPr="00E01134" w:rsidRDefault="00D375A3" w:rsidP="00157674">
            <w:pPr>
              <w:spacing w:after="120"/>
              <w:rPr>
                <w:sz w:val="22"/>
                <w:szCs w:val="22"/>
              </w:rPr>
            </w:pPr>
          </w:p>
          <w:p w14:paraId="4AF25274" w14:textId="77777777" w:rsidR="001F1F03" w:rsidRPr="00E01134" w:rsidRDefault="001F1F03" w:rsidP="00157674">
            <w:pPr>
              <w:spacing w:after="120"/>
              <w:rPr>
                <w:sz w:val="22"/>
                <w:szCs w:val="22"/>
              </w:rPr>
            </w:pPr>
          </w:p>
          <w:p w14:paraId="2D3CBA5E" w14:textId="77777777" w:rsidR="00D375A3" w:rsidRPr="00E01134" w:rsidRDefault="00D375A3" w:rsidP="00157674">
            <w:pPr>
              <w:spacing w:after="120"/>
              <w:rPr>
                <w:sz w:val="22"/>
                <w:szCs w:val="22"/>
              </w:rPr>
            </w:pPr>
            <w:r w:rsidRPr="00E01134">
              <w:rPr>
                <w:sz w:val="22"/>
                <w:szCs w:val="22"/>
              </w:rPr>
              <w:t>7.</w:t>
            </w:r>
            <w:r w:rsidRPr="00E01134">
              <w:rPr>
                <w:sz w:val="22"/>
                <w:szCs w:val="22"/>
              </w:rPr>
              <w:tab/>
              <w:t>Conflicts of interest and conflicts of loyalty</w:t>
            </w:r>
          </w:p>
          <w:p w14:paraId="2B14D601" w14:textId="7C1744C0" w:rsidR="00D375A3" w:rsidRPr="00E01134" w:rsidRDefault="00D375A3" w:rsidP="00157674">
            <w:pPr>
              <w:spacing w:after="120"/>
              <w:rPr>
                <w:sz w:val="22"/>
                <w:szCs w:val="22"/>
              </w:rPr>
            </w:pPr>
            <w:r w:rsidRPr="00E01134">
              <w:rPr>
                <w:sz w:val="22"/>
                <w:szCs w:val="22"/>
              </w:rPr>
              <w:t>The General Regulations provide that a charity trustee of a CIO must not take part in any decision from which they would directly or indirectly benefit</w:t>
            </w:r>
          </w:p>
          <w:p w14:paraId="7E7D2070" w14:textId="77777777" w:rsidR="00D375A3" w:rsidRPr="00E01134" w:rsidRDefault="00D375A3" w:rsidP="00157674">
            <w:pPr>
              <w:spacing w:after="120"/>
              <w:rPr>
                <w:sz w:val="22"/>
                <w:szCs w:val="22"/>
              </w:rPr>
            </w:pPr>
            <w:r w:rsidRPr="00E01134">
              <w:rPr>
                <w:sz w:val="22"/>
                <w:szCs w:val="22"/>
              </w:rPr>
              <w:t xml:space="preserve">personally, unless they cannot reasonably be regarded as having a conflict of interest. This clause reminds the trustees of this requirement </w:t>
            </w:r>
            <w:proofErr w:type="gramStart"/>
            <w:r w:rsidRPr="00E01134">
              <w:rPr>
                <w:sz w:val="22"/>
                <w:szCs w:val="22"/>
              </w:rPr>
              <w:t>and also</w:t>
            </w:r>
            <w:proofErr w:type="gramEnd"/>
            <w:r w:rsidRPr="00E01134">
              <w:rPr>
                <w:sz w:val="22"/>
                <w:szCs w:val="22"/>
              </w:rPr>
              <w:t xml:space="preserve"> reflects wider good practice on managing conflicts of interest and conflicts of loyalty. We recommend that you include it.</w:t>
            </w:r>
          </w:p>
          <w:p w14:paraId="2CEA2290" w14:textId="77777777" w:rsidR="00D375A3" w:rsidRPr="00E01134" w:rsidRDefault="00D375A3" w:rsidP="00157674">
            <w:pPr>
              <w:spacing w:after="120"/>
              <w:rPr>
                <w:sz w:val="22"/>
                <w:szCs w:val="22"/>
              </w:rPr>
            </w:pPr>
          </w:p>
          <w:p w14:paraId="76187A5F" w14:textId="77777777" w:rsidR="00D375A3" w:rsidRPr="00E01134" w:rsidRDefault="00D375A3" w:rsidP="00157674">
            <w:pPr>
              <w:spacing w:after="120"/>
              <w:rPr>
                <w:sz w:val="22"/>
                <w:szCs w:val="22"/>
              </w:rPr>
            </w:pPr>
          </w:p>
          <w:p w14:paraId="4E396B81" w14:textId="77777777" w:rsidR="00D375A3" w:rsidRPr="00E01134" w:rsidRDefault="00D375A3" w:rsidP="00157674">
            <w:pPr>
              <w:spacing w:after="120"/>
              <w:rPr>
                <w:sz w:val="22"/>
                <w:szCs w:val="22"/>
              </w:rPr>
            </w:pPr>
          </w:p>
          <w:p w14:paraId="63A90291" w14:textId="77777777" w:rsidR="00D375A3" w:rsidRPr="00E01134" w:rsidRDefault="00D375A3" w:rsidP="00157674">
            <w:pPr>
              <w:spacing w:after="120"/>
              <w:rPr>
                <w:sz w:val="22"/>
                <w:szCs w:val="22"/>
              </w:rPr>
            </w:pPr>
          </w:p>
          <w:p w14:paraId="1DC944A2" w14:textId="77777777" w:rsidR="00D375A3" w:rsidRPr="00E01134" w:rsidRDefault="00D375A3" w:rsidP="00157674">
            <w:pPr>
              <w:spacing w:after="120"/>
              <w:rPr>
                <w:sz w:val="22"/>
                <w:szCs w:val="22"/>
              </w:rPr>
            </w:pPr>
          </w:p>
          <w:p w14:paraId="2FCC856A" w14:textId="77777777" w:rsidR="00D375A3" w:rsidRPr="00E01134" w:rsidRDefault="00D375A3" w:rsidP="00157674">
            <w:pPr>
              <w:spacing w:after="120"/>
              <w:rPr>
                <w:sz w:val="22"/>
                <w:szCs w:val="22"/>
              </w:rPr>
            </w:pPr>
          </w:p>
          <w:p w14:paraId="783DCC41" w14:textId="77777777" w:rsidR="00D375A3" w:rsidRPr="00E01134" w:rsidRDefault="00D375A3" w:rsidP="00157674">
            <w:pPr>
              <w:spacing w:after="120"/>
              <w:rPr>
                <w:sz w:val="22"/>
                <w:szCs w:val="22"/>
              </w:rPr>
            </w:pPr>
          </w:p>
          <w:p w14:paraId="0AC9C4DA" w14:textId="77777777" w:rsidR="00D375A3" w:rsidRPr="00E01134" w:rsidRDefault="00D375A3" w:rsidP="00157674">
            <w:pPr>
              <w:spacing w:after="120"/>
              <w:rPr>
                <w:sz w:val="22"/>
                <w:szCs w:val="22"/>
              </w:rPr>
            </w:pPr>
          </w:p>
          <w:p w14:paraId="609DA330" w14:textId="77777777" w:rsidR="00D375A3" w:rsidRPr="00E01134" w:rsidRDefault="00D375A3" w:rsidP="00157674">
            <w:pPr>
              <w:spacing w:after="120"/>
              <w:rPr>
                <w:sz w:val="22"/>
                <w:szCs w:val="22"/>
              </w:rPr>
            </w:pPr>
          </w:p>
          <w:p w14:paraId="4A02B714" w14:textId="77777777" w:rsidR="00D375A3" w:rsidRPr="00E01134" w:rsidRDefault="00D375A3" w:rsidP="00157674">
            <w:pPr>
              <w:spacing w:after="120"/>
              <w:rPr>
                <w:sz w:val="22"/>
                <w:szCs w:val="22"/>
              </w:rPr>
            </w:pPr>
          </w:p>
          <w:p w14:paraId="71259764" w14:textId="77777777" w:rsidR="00D375A3" w:rsidRPr="00E01134" w:rsidRDefault="00D375A3" w:rsidP="00157674">
            <w:pPr>
              <w:spacing w:after="120"/>
              <w:rPr>
                <w:sz w:val="22"/>
                <w:szCs w:val="22"/>
              </w:rPr>
            </w:pPr>
          </w:p>
          <w:p w14:paraId="4E1DFD39" w14:textId="77777777" w:rsidR="00DD038D" w:rsidRPr="00E01134" w:rsidRDefault="00DD038D" w:rsidP="00157674">
            <w:pPr>
              <w:spacing w:after="120"/>
              <w:rPr>
                <w:sz w:val="22"/>
                <w:szCs w:val="22"/>
              </w:rPr>
            </w:pPr>
          </w:p>
          <w:p w14:paraId="25DE4A82" w14:textId="77777777" w:rsidR="00DD038D" w:rsidRPr="00E01134" w:rsidRDefault="00DD038D" w:rsidP="00157674">
            <w:pPr>
              <w:spacing w:after="120"/>
              <w:rPr>
                <w:sz w:val="22"/>
                <w:szCs w:val="22"/>
              </w:rPr>
            </w:pPr>
          </w:p>
          <w:p w14:paraId="4A2DC88B" w14:textId="77777777" w:rsidR="00D375A3" w:rsidRPr="00E01134" w:rsidRDefault="00D375A3" w:rsidP="00157674">
            <w:pPr>
              <w:spacing w:after="120"/>
              <w:rPr>
                <w:sz w:val="22"/>
                <w:szCs w:val="22"/>
              </w:rPr>
            </w:pPr>
            <w:r w:rsidRPr="00E01134">
              <w:t>9</w:t>
            </w:r>
            <w:r w:rsidRPr="00E01134">
              <w:rPr>
                <w:sz w:val="22"/>
                <w:szCs w:val="22"/>
              </w:rPr>
              <w:t>.</w:t>
            </w:r>
            <w:r w:rsidRPr="00E01134">
              <w:rPr>
                <w:sz w:val="22"/>
                <w:szCs w:val="22"/>
              </w:rPr>
              <w:tab/>
              <w:t>Membership of the CIO</w:t>
            </w:r>
          </w:p>
          <w:p w14:paraId="3B4B695A" w14:textId="77777777" w:rsidR="00D375A3" w:rsidRPr="00E01134" w:rsidRDefault="00D375A3" w:rsidP="00157674">
            <w:pPr>
              <w:spacing w:after="120"/>
              <w:rPr>
                <w:sz w:val="22"/>
                <w:szCs w:val="22"/>
              </w:rPr>
            </w:pPr>
          </w:p>
          <w:p w14:paraId="7ECCBC28" w14:textId="77777777" w:rsidR="003579D4" w:rsidRPr="00E01134" w:rsidRDefault="003579D4" w:rsidP="00157674">
            <w:pPr>
              <w:spacing w:after="120"/>
              <w:rPr>
                <w:sz w:val="22"/>
                <w:szCs w:val="22"/>
              </w:rPr>
            </w:pPr>
          </w:p>
          <w:p w14:paraId="3AB6B269" w14:textId="77777777" w:rsidR="003579D4" w:rsidRPr="00E01134" w:rsidRDefault="003579D4" w:rsidP="00157674">
            <w:pPr>
              <w:spacing w:after="120"/>
              <w:rPr>
                <w:sz w:val="22"/>
                <w:szCs w:val="22"/>
              </w:rPr>
            </w:pPr>
          </w:p>
          <w:p w14:paraId="783E7E5E" w14:textId="77777777" w:rsidR="003579D4" w:rsidRPr="00E01134" w:rsidRDefault="003579D4" w:rsidP="00157674">
            <w:pPr>
              <w:spacing w:after="120"/>
              <w:rPr>
                <w:sz w:val="22"/>
                <w:szCs w:val="22"/>
              </w:rPr>
            </w:pPr>
          </w:p>
          <w:p w14:paraId="0571EFDC" w14:textId="77777777" w:rsidR="003579D4" w:rsidRPr="00E01134" w:rsidRDefault="003579D4" w:rsidP="00157674">
            <w:pPr>
              <w:spacing w:after="120"/>
              <w:rPr>
                <w:sz w:val="22"/>
                <w:szCs w:val="22"/>
              </w:rPr>
            </w:pPr>
          </w:p>
          <w:p w14:paraId="776CFBAE" w14:textId="77777777" w:rsidR="003579D4" w:rsidRPr="00E01134" w:rsidRDefault="003579D4" w:rsidP="00157674">
            <w:pPr>
              <w:spacing w:after="120"/>
              <w:rPr>
                <w:sz w:val="22"/>
                <w:szCs w:val="22"/>
              </w:rPr>
            </w:pPr>
          </w:p>
          <w:p w14:paraId="42DB7B72" w14:textId="77777777" w:rsidR="003579D4" w:rsidRPr="00E01134" w:rsidRDefault="003579D4" w:rsidP="00157674">
            <w:pPr>
              <w:spacing w:after="120"/>
              <w:rPr>
                <w:sz w:val="22"/>
                <w:szCs w:val="22"/>
              </w:rPr>
            </w:pPr>
          </w:p>
          <w:p w14:paraId="344DCCE1" w14:textId="77777777" w:rsidR="003579D4" w:rsidRPr="00E01134" w:rsidRDefault="003579D4" w:rsidP="00157674">
            <w:pPr>
              <w:spacing w:after="120"/>
              <w:rPr>
                <w:sz w:val="22"/>
                <w:szCs w:val="22"/>
              </w:rPr>
            </w:pPr>
          </w:p>
          <w:p w14:paraId="4CD361C3" w14:textId="77777777" w:rsidR="005E37A2" w:rsidRPr="00E01134" w:rsidRDefault="005E37A2" w:rsidP="00157674">
            <w:pPr>
              <w:spacing w:after="120"/>
              <w:rPr>
                <w:sz w:val="22"/>
                <w:szCs w:val="22"/>
              </w:rPr>
            </w:pPr>
          </w:p>
          <w:p w14:paraId="7847F107" w14:textId="77777777" w:rsidR="005E37A2" w:rsidRPr="00E01134" w:rsidRDefault="005E37A2" w:rsidP="00157674">
            <w:pPr>
              <w:spacing w:after="120"/>
              <w:rPr>
                <w:sz w:val="22"/>
                <w:szCs w:val="22"/>
              </w:rPr>
            </w:pPr>
          </w:p>
          <w:p w14:paraId="195057EC" w14:textId="77777777" w:rsidR="003579D4" w:rsidRPr="00E01134" w:rsidRDefault="003579D4" w:rsidP="00157674">
            <w:pPr>
              <w:spacing w:after="120"/>
              <w:rPr>
                <w:sz w:val="22"/>
                <w:szCs w:val="22"/>
              </w:rPr>
            </w:pPr>
          </w:p>
          <w:p w14:paraId="3A49C1A4" w14:textId="1E2E054B" w:rsidR="003579D4" w:rsidRPr="00E01134" w:rsidRDefault="003579D4" w:rsidP="00157674">
            <w:pPr>
              <w:spacing w:after="120"/>
              <w:rPr>
                <w:sz w:val="22"/>
                <w:szCs w:val="22"/>
              </w:rPr>
            </w:pPr>
          </w:p>
          <w:p w14:paraId="186FF064" w14:textId="77777777" w:rsidR="003579D4" w:rsidRPr="00E01134" w:rsidRDefault="003579D4" w:rsidP="00157674">
            <w:pPr>
              <w:spacing w:after="120"/>
              <w:rPr>
                <w:sz w:val="22"/>
                <w:szCs w:val="22"/>
              </w:rPr>
            </w:pPr>
          </w:p>
          <w:p w14:paraId="77023414" w14:textId="77777777" w:rsidR="003579D4" w:rsidRPr="00E01134" w:rsidRDefault="003579D4" w:rsidP="00157674">
            <w:pPr>
              <w:spacing w:after="120"/>
              <w:rPr>
                <w:sz w:val="22"/>
                <w:szCs w:val="22"/>
              </w:rPr>
            </w:pPr>
          </w:p>
          <w:p w14:paraId="6145E2A0" w14:textId="77777777" w:rsidR="001F1F03" w:rsidRPr="00E01134" w:rsidRDefault="001F1F03" w:rsidP="00157674">
            <w:pPr>
              <w:spacing w:after="120"/>
              <w:rPr>
                <w:sz w:val="22"/>
                <w:szCs w:val="22"/>
              </w:rPr>
            </w:pPr>
          </w:p>
          <w:p w14:paraId="08B33F55" w14:textId="77777777" w:rsidR="001F1F03" w:rsidRPr="00E01134" w:rsidRDefault="001F1F03" w:rsidP="00157674">
            <w:pPr>
              <w:spacing w:after="120"/>
              <w:rPr>
                <w:sz w:val="22"/>
                <w:szCs w:val="22"/>
              </w:rPr>
            </w:pPr>
          </w:p>
          <w:p w14:paraId="6490E33B" w14:textId="77777777" w:rsidR="001F1F03" w:rsidRPr="00E01134" w:rsidRDefault="001F1F03" w:rsidP="00157674">
            <w:pPr>
              <w:spacing w:after="120"/>
              <w:rPr>
                <w:sz w:val="22"/>
                <w:szCs w:val="22"/>
              </w:rPr>
            </w:pPr>
          </w:p>
          <w:p w14:paraId="75D9C89D" w14:textId="77777777" w:rsidR="001F1F03" w:rsidRPr="00E01134" w:rsidRDefault="001F1F03" w:rsidP="00157674">
            <w:pPr>
              <w:spacing w:after="120"/>
              <w:rPr>
                <w:sz w:val="22"/>
                <w:szCs w:val="22"/>
              </w:rPr>
            </w:pPr>
          </w:p>
          <w:p w14:paraId="6BCBCBC0" w14:textId="77777777" w:rsidR="001F1F03" w:rsidRPr="00E01134" w:rsidRDefault="001F1F03" w:rsidP="00157674">
            <w:pPr>
              <w:spacing w:after="120"/>
              <w:rPr>
                <w:sz w:val="22"/>
                <w:szCs w:val="22"/>
              </w:rPr>
            </w:pPr>
          </w:p>
          <w:p w14:paraId="36CE5539" w14:textId="77777777" w:rsidR="001F1F03" w:rsidRPr="00E01134" w:rsidRDefault="001F1F03" w:rsidP="00157674">
            <w:pPr>
              <w:spacing w:after="120"/>
              <w:rPr>
                <w:sz w:val="22"/>
                <w:szCs w:val="22"/>
              </w:rPr>
            </w:pPr>
          </w:p>
          <w:p w14:paraId="648F93E7" w14:textId="77777777" w:rsidR="001F1F03" w:rsidRPr="00E01134" w:rsidRDefault="001F1F03" w:rsidP="00157674">
            <w:pPr>
              <w:spacing w:after="120"/>
              <w:rPr>
                <w:sz w:val="22"/>
                <w:szCs w:val="22"/>
              </w:rPr>
            </w:pPr>
          </w:p>
          <w:p w14:paraId="2B9DC442" w14:textId="77777777" w:rsidR="001F1F03" w:rsidRPr="00E01134" w:rsidRDefault="001F1F03" w:rsidP="00157674">
            <w:pPr>
              <w:spacing w:after="120"/>
              <w:rPr>
                <w:sz w:val="22"/>
                <w:szCs w:val="22"/>
              </w:rPr>
            </w:pPr>
          </w:p>
          <w:p w14:paraId="4446D0AC" w14:textId="77777777" w:rsidR="001F1F03" w:rsidRPr="00E01134" w:rsidRDefault="001F1F03" w:rsidP="00157674">
            <w:pPr>
              <w:spacing w:after="120"/>
              <w:rPr>
                <w:sz w:val="22"/>
                <w:szCs w:val="22"/>
              </w:rPr>
            </w:pPr>
          </w:p>
          <w:p w14:paraId="44E88A65" w14:textId="77777777" w:rsidR="001F1F03" w:rsidRPr="00E01134" w:rsidRDefault="001F1F03" w:rsidP="00157674">
            <w:pPr>
              <w:spacing w:after="120"/>
              <w:rPr>
                <w:sz w:val="22"/>
                <w:szCs w:val="22"/>
              </w:rPr>
            </w:pPr>
          </w:p>
          <w:p w14:paraId="5C747EB2" w14:textId="77777777" w:rsidR="001F1F03" w:rsidRPr="00E01134" w:rsidRDefault="001F1F03" w:rsidP="00157674">
            <w:pPr>
              <w:spacing w:after="120"/>
              <w:rPr>
                <w:sz w:val="22"/>
                <w:szCs w:val="22"/>
              </w:rPr>
            </w:pPr>
          </w:p>
          <w:p w14:paraId="7149FD9E" w14:textId="77777777" w:rsidR="001F1F03" w:rsidRPr="00E01134" w:rsidRDefault="001F1F03" w:rsidP="00157674">
            <w:pPr>
              <w:spacing w:after="120"/>
              <w:rPr>
                <w:sz w:val="22"/>
                <w:szCs w:val="22"/>
              </w:rPr>
            </w:pPr>
          </w:p>
          <w:p w14:paraId="3E7B69E6" w14:textId="77777777" w:rsidR="001F1F03" w:rsidRPr="00E01134" w:rsidRDefault="001F1F03" w:rsidP="00157674">
            <w:pPr>
              <w:spacing w:after="120"/>
              <w:rPr>
                <w:sz w:val="22"/>
                <w:szCs w:val="22"/>
              </w:rPr>
            </w:pPr>
          </w:p>
          <w:p w14:paraId="1DCE12D1" w14:textId="3E939301" w:rsidR="003579D4" w:rsidRPr="00E01134" w:rsidRDefault="003579D4" w:rsidP="00157674">
            <w:pPr>
              <w:spacing w:after="120"/>
              <w:rPr>
                <w:sz w:val="22"/>
                <w:szCs w:val="22"/>
              </w:rPr>
            </w:pPr>
            <w:r w:rsidRPr="00E01134">
              <w:rPr>
                <w:sz w:val="22"/>
                <w:szCs w:val="22"/>
              </w:rPr>
              <w:t>[this clause is taken from the template agreed by BYM with CC and is significantly different from the CC template because of our use of the Quaker Business Method.]</w:t>
            </w:r>
          </w:p>
          <w:p w14:paraId="2A94DF0C" w14:textId="05B49F97" w:rsidR="003579D4" w:rsidRPr="00E01134" w:rsidRDefault="003579D4" w:rsidP="00157674">
            <w:pPr>
              <w:spacing w:after="120"/>
            </w:pPr>
          </w:p>
          <w:p w14:paraId="66BEFA54" w14:textId="77777777" w:rsidR="003579D4" w:rsidRPr="00E01134" w:rsidRDefault="003579D4" w:rsidP="00157674">
            <w:pPr>
              <w:spacing w:after="120"/>
              <w:rPr>
                <w:sz w:val="22"/>
                <w:szCs w:val="22"/>
              </w:rPr>
            </w:pPr>
          </w:p>
          <w:p w14:paraId="6D312F8F" w14:textId="77777777" w:rsidR="003579D4" w:rsidRPr="00E01134" w:rsidRDefault="003579D4" w:rsidP="00157674">
            <w:pPr>
              <w:spacing w:after="120"/>
              <w:rPr>
                <w:sz w:val="22"/>
                <w:szCs w:val="22"/>
              </w:rPr>
            </w:pPr>
          </w:p>
          <w:p w14:paraId="2FCC2065" w14:textId="77777777" w:rsidR="003579D4" w:rsidRPr="00E01134" w:rsidRDefault="003579D4" w:rsidP="00157674">
            <w:pPr>
              <w:spacing w:after="120"/>
              <w:rPr>
                <w:sz w:val="22"/>
                <w:szCs w:val="22"/>
              </w:rPr>
            </w:pPr>
          </w:p>
          <w:p w14:paraId="35DE077C" w14:textId="77777777" w:rsidR="003579D4" w:rsidRPr="00E01134" w:rsidRDefault="003579D4" w:rsidP="00157674">
            <w:pPr>
              <w:spacing w:after="120"/>
              <w:rPr>
                <w:sz w:val="22"/>
                <w:szCs w:val="22"/>
              </w:rPr>
            </w:pPr>
          </w:p>
          <w:p w14:paraId="0F412D14" w14:textId="77777777" w:rsidR="003579D4" w:rsidRPr="00E01134" w:rsidRDefault="003579D4" w:rsidP="00157674">
            <w:pPr>
              <w:spacing w:after="120"/>
              <w:rPr>
                <w:sz w:val="22"/>
                <w:szCs w:val="22"/>
              </w:rPr>
            </w:pPr>
          </w:p>
          <w:p w14:paraId="7320C1FD" w14:textId="77777777" w:rsidR="003579D4" w:rsidRPr="00E01134" w:rsidRDefault="003579D4" w:rsidP="00157674">
            <w:pPr>
              <w:spacing w:after="120"/>
              <w:rPr>
                <w:sz w:val="22"/>
                <w:szCs w:val="22"/>
              </w:rPr>
            </w:pPr>
          </w:p>
          <w:p w14:paraId="1D8F1490" w14:textId="77777777" w:rsidR="003579D4" w:rsidRPr="00E01134" w:rsidRDefault="003579D4" w:rsidP="00157674">
            <w:pPr>
              <w:spacing w:after="120"/>
              <w:rPr>
                <w:sz w:val="22"/>
                <w:szCs w:val="22"/>
              </w:rPr>
            </w:pPr>
          </w:p>
          <w:p w14:paraId="52DB982E" w14:textId="77777777" w:rsidR="003579D4" w:rsidRPr="00E01134" w:rsidRDefault="003579D4" w:rsidP="00157674">
            <w:pPr>
              <w:spacing w:after="120"/>
              <w:rPr>
                <w:sz w:val="22"/>
                <w:szCs w:val="22"/>
              </w:rPr>
            </w:pPr>
          </w:p>
          <w:p w14:paraId="76242562" w14:textId="77777777" w:rsidR="003579D4" w:rsidRPr="00E01134" w:rsidRDefault="003579D4" w:rsidP="00157674">
            <w:pPr>
              <w:spacing w:after="120"/>
              <w:rPr>
                <w:sz w:val="22"/>
                <w:szCs w:val="22"/>
              </w:rPr>
            </w:pPr>
          </w:p>
          <w:p w14:paraId="199C168E" w14:textId="77777777" w:rsidR="003579D4" w:rsidRPr="00E01134" w:rsidRDefault="003579D4" w:rsidP="00157674">
            <w:pPr>
              <w:spacing w:after="120"/>
              <w:rPr>
                <w:sz w:val="22"/>
                <w:szCs w:val="22"/>
              </w:rPr>
            </w:pPr>
          </w:p>
          <w:p w14:paraId="4274D7FF" w14:textId="77777777" w:rsidR="003579D4" w:rsidRPr="00E01134" w:rsidRDefault="003579D4" w:rsidP="00157674">
            <w:pPr>
              <w:spacing w:after="120"/>
              <w:rPr>
                <w:sz w:val="22"/>
                <w:szCs w:val="22"/>
              </w:rPr>
            </w:pPr>
          </w:p>
          <w:p w14:paraId="67EBB6DD" w14:textId="77777777" w:rsidR="003579D4" w:rsidRPr="00E01134" w:rsidRDefault="003579D4" w:rsidP="00157674">
            <w:pPr>
              <w:spacing w:after="120"/>
              <w:rPr>
                <w:sz w:val="22"/>
                <w:szCs w:val="22"/>
              </w:rPr>
            </w:pPr>
          </w:p>
          <w:p w14:paraId="39A20625" w14:textId="77777777" w:rsidR="003579D4" w:rsidRPr="00E01134" w:rsidRDefault="003579D4" w:rsidP="00157674">
            <w:pPr>
              <w:spacing w:after="120"/>
              <w:rPr>
                <w:sz w:val="22"/>
                <w:szCs w:val="22"/>
              </w:rPr>
            </w:pPr>
          </w:p>
          <w:p w14:paraId="5D6754E5" w14:textId="77777777" w:rsidR="005E37A2" w:rsidRPr="00E01134" w:rsidRDefault="005E37A2" w:rsidP="00157674">
            <w:pPr>
              <w:spacing w:after="120"/>
              <w:rPr>
                <w:sz w:val="22"/>
                <w:szCs w:val="22"/>
              </w:rPr>
            </w:pPr>
          </w:p>
          <w:p w14:paraId="477B0EC9" w14:textId="77777777" w:rsidR="005E37A2" w:rsidRPr="00E01134" w:rsidRDefault="005E37A2" w:rsidP="00157674">
            <w:pPr>
              <w:spacing w:after="120"/>
              <w:rPr>
                <w:sz w:val="22"/>
                <w:szCs w:val="22"/>
              </w:rPr>
            </w:pPr>
          </w:p>
          <w:p w14:paraId="037A6D91" w14:textId="77777777" w:rsidR="003579D4" w:rsidRPr="00E01134" w:rsidRDefault="003579D4" w:rsidP="00157674">
            <w:pPr>
              <w:spacing w:after="120"/>
              <w:rPr>
                <w:sz w:val="22"/>
                <w:szCs w:val="22"/>
              </w:rPr>
            </w:pPr>
          </w:p>
          <w:p w14:paraId="02F45B2E" w14:textId="77777777" w:rsidR="003579D4" w:rsidRPr="00E01134" w:rsidRDefault="003579D4" w:rsidP="00157674">
            <w:pPr>
              <w:spacing w:after="120"/>
              <w:rPr>
                <w:sz w:val="22"/>
                <w:szCs w:val="22"/>
              </w:rPr>
            </w:pPr>
          </w:p>
          <w:p w14:paraId="793F7D6D" w14:textId="77777777" w:rsidR="003579D4" w:rsidRPr="00E01134" w:rsidRDefault="003579D4" w:rsidP="00157674">
            <w:pPr>
              <w:spacing w:after="120"/>
              <w:rPr>
                <w:sz w:val="22"/>
                <w:szCs w:val="22"/>
              </w:rPr>
            </w:pPr>
          </w:p>
          <w:p w14:paraId="2F17C658" w14:textId="2C8A852E" w:rsidR="003579D4" w:rsidRPr="00E01134" w:rsidRDefault="009115AB" w:rsidP="00157674">
            <w:pPr>
              <w:spacing w:after="120"/>
              <w:rPr>
                <w:sz w:val="22"/>
                <w:szCs w:val="22"/>
              </w:rPr>
            </w:pPr>
            <w:r w:rsidRPr="00E01134">
              <w:rPr>
                <w:sz w:val="22"/>
                <w:szCs w:val="22"/>
              </w:rPr>
              <w:t>T</w:t>
            </w:r>
            <w:r w:rsidR="003579D4" w:rsidRPr="00E01134">
              <w:rPr>
                <w:sz w:val="22"/>
                <w:szCs w:val="22"/>
              </w:rPr>
              <w:t>his clause highlights when special provisions apply to a decision, and we recommend you include it. Only include</w:t>
            </w:r>
          </w:p>
          <w:p w14:paraId="3E20EB38" w14:textId="77777777" w:rsidR="003579D4" w:rsidRPr="00E01134" w:rsidRDefault="003579D4" w:rsidP="00157674">
            <w:pPr>
              <w:spacing w:after="120"/>
              <w:rPr>
                <w:sz w:val="22"/>
                <w:szCs w:val="22"/>
              </w:rPr>
            </w:pPr>
            <w:r w:rsidRPr="00E01134">
              <w:rPr>
                <w:sz w:val="22"/>
                <w:szCs w:val="22"/>
              </w:rPr>
              <w:t>(a) if you are including the corresponding optional power to remove charity trustees.</w:t>
            </w:r>
          </w:p>
          <w:p w14:paraId="43BC348B" w14:textId="77777777" w:rsidR="003579D4" w:rsidRPr="00E01134" w:rsidRDefault="003579D4" w:rsidP="00157674">
            <w:pPr>
              <w:spacing w:after="120"/>
              <w:rPr>
                <w:sz w:val="22"/>
                <w:szCs w:val="22"/>
              </w:rPr>
            </w:pPr>
          </w:p>
          <w:p w14:paraId="6591A50C" w14:textId="77777777" w:rsidR="005E37A2" w:rsidRPr="00E01134" w:rsidRDefault="005E37A2" w:rsidP="00157674">
            <w:pPr>
              <w:spacing w:after="120"/>
              <w:rPr>
                <w:sz w:val="22"/>
                <w:szCs w:val="22"/>
              </w:rPr>
            </w:pPr>
          </w:p>
          <w:p w14:paraId="001BEFD6" w14:textId="77777777" w:rsidR="005E37A2" w:rsidRPr="00E01134" w:rsidRDefault="005E37A2" w:rsidP="00157674">
            <w:pPr>
              <w:spacing w:after="120"/>
              <w:rPr>
                <w:sz w:val="22"/>
                <w:szCs w:val="22"/>
              </w:rPr>
            </w:pPr>
          </w:p>
          <w:p w14:paraId="278ADBEA" w14:textId="77777777" w:rsidR="005E37A2" w:rsidRPr="00E01134" w:rsidRDefault="005E37A2" w:rsidP="00157674">
            <w:pPr>
              <w:spacing w:after="120"/>
              <w:rPr>
                <w:sz w:val="22"/>
                <w:szCs w:val="22"/>
              </w:rPr>
            </w:pPr>
          </w:p>
          <w:p w14:paraId="0923B841" w14:textId="77777777" w:rsidR="005E37A2" w:rsidRPr="00E01134" w:rsidRDefault="005E37A2" w:rsidP="00157674">
            <w:pPr>
              <w:spacing w:after="120"/>
              <w:rPr>
                <w:sz w:val="22"/>
                <w:szCs w:val="22"/>
              </w:rPr>
            </w:pPr>
          </w:p>
          <w:p w14:paraId="1BC6BEAF" w14:textId="43643EEC" w:rsidR="005E37A2" w:rsidRPr="00E01134" w:rsidRDefault="00A83F79" w:rsidP="00A83F79">
            <w:pPr>
              <w:tabs>
                <w:tab w:val="left" w:pos="915"/>
              </w:tabs>
              <w:spacing w:after="120"/>
              <w:rPr>
                <w:sz w:val="22"/>
                <w:szCs w:val="22"/>
              </w:rPr>
            </w:pPr>
            <w:r w:rsidRPr="00E01134">
              <w:rPr>
                <w:sz w:val="22"/>
                <w:szCs w:val="22"/>
              </w:rPr>
              <w:tab/>
            </w:r>
          </w:p>
          <w:p w14:paraId="0CF6B146" w14:textId="77777777" w:rsidR="005E37A2" w:rsidRPr="00E01134" w:rsidRDefault="005E37A2" w:rsidP="00157674">
            <w:pPr>
              <w:spacing w:after="120"/>
              <w:rPr>
                <w:sz w:val="22"/>
                <w:szCs w:val="22"/>
              </w:rPr>
            </w:pPr>
          </w:p>
          <w:p w14:paraId="42C36BD0" w14:textId="77777777" w:rsidR="005E37A2" w:rsidRPr="00E01134" w:rsidRDefault="005E37A2" w:rsidP="00157674">
            <w:pPr>
              <w:spacing w:after="120"/>
              <w:rPr>
                <w:sz w:val="22"/>
                <w:szCs w:val="22"/>
              </w:rPr>
            </w:pPr>
          </w:p>
          <w:p w14:paraId="54114CF3" w14:textId="77777777" w:rsidR="009115AB" w:rsidRPr="00E01134" w:rsidRDefault="009115AB" w:rsidP="00157674">
            <w:pPr>
              <w:spacing w:after="120"/>
              <w:rPr>
                <w:sz w:val="22"/>
                <w:szCs w:val="22"/>
              </w:rPr>
            </w:pPr>
          </w:p>
          <w:p w14:paraId="4938141E" w14:textId="77777777" w:rsidR="009115AB" w:rsidRPr="00E01134" w:rsidRDefault="009115AB" w:rsidP="00157674">
            <w:pPr>
              <w:spacing w:after="120"/>
              <w:rPr>
                <w:sz w:val="22"/>
                <w:szCs w:val="22"/>
              </w:rPr>
            </w:pPr>
          </w:p>
          <w:p w14:paraId="555CF8CB" w14:textId="77777777" w:rsidR="009115AB" w:rsidRPr="00E01134" w:rsidRDefault="009115AB" w:rsidP="00157674">
            <w:pPr>
              <w:spacing w:after="120"/>
              <w:rPr>
                <w:sz w:val="22"/>
                <w:szCs w:val="22"/>
              </w:rPr>
            </w:pPr>
          </w:p>
          <w:p w14:paraId="19B3F833" w14:textId="77777777" w:rsidR="009115AB" w:rsidRPr="00E01134" w:rsidRDefault="009115AB" w:rsidP="00157674">
            <w:pPr>
              <w:spacing w:after="120"/>
              <w:rPr>
                <w:sz w:val="22"/>
                <w:szCs w:val="22"/>
              </w:rPr>
            </w:pPr>
          </w:p>
          <w:p w14:paraId="0A796CF4" w14:textId="77777777" w:rsidR="009115AB" w:rsidRPr="00E01134" w:rsidRDefault="009115AB" w:rsidP="00157674">
            <w:pPr>
              <w:spacing w:after="120"/>
              <w:rPr>
                <w:sz w:val="22"/>
                <w:szCs w:val="22"/>
              </w:rPr>
            </w:pPr>
          </w:p>
          <w:p w14:paraId="3E884BEA" w14:textId="77777777" w:rsidR="009115AB" w:rsidRPr="00E01134" w:rsidRDefault="009115AB" w:rsidP="00157674">
            <w:pPr>
              <w:spacing w:after="120"/>
              <w:rPr>
                <w:sz w:val="22"/>
                <w:szCs w:val="22"/>
              </w:rPr>
            </w:pPr>
          </w:p>
          <w:p w14:paraId="466B333A" w14:textId="77777777" w:rsidR="009115AB" w:rsidRPr="00E01134" w:rsidRDefault="009115AB" w:rsidP="00157674">
            <w:pPr>
              <w:spacing w:after="120"/>
              <w:rPr>
                <w:sz w:val="22"/>
                <w:szCs w:val="22"/>
              </w:rPr>
            </w:pPr>
          </w:p>
          <w:p w14:paraId="20F7A1D1" w14:textId="77777777" w:rsidR="009115AB" w:rsidRPr="00E01134" w:rsidRDefault="009115AB" w:rsidP="00157674">
            <w:pPr>
              <w:spacing w:after="120"/>
              <w:rPr>
                <w:sz w:val="22"/>
                <w:szCs w:val="22"/>
              </w:rPr>
            </w:pPr>
          </w:p>
          <w:p w14:paraId="5A7DC8E9" w14:textId="77777777" w:rsidR="009115AB" w:rsidRPr="00E01134" w:rsidRDefault="009115AB" w:rsidP="00157674">
            <w:pPr>
              <w:spacing w:after="120"/>
              <w:rPr>
                <w:sz w:val="22"/>
                <w:szCs w:val="22"/>
              </w:rPr>
            </w:pPr>
          </w:p>
          <w:p w14:paraId="35C1CE49" w14:textId="77777777" w:rsidR="009115AB" w:rsidRPr="00E01134" w:rsidRDefault="009115AB" w:rsidP="00157674">
            <w:pPr>
              <w:spacing w:after="120"/>
              <w:rPr>
                <w:sz w:val="22"/>
                <w:szCs w:val="22"/>
              </w:rPr>
            </w:pPr>
          </w:p>
          <w:p w14:paraId="7712BA0E" w14:textId="77777777" w:rsidR="009115AB" w:rsidRPr="00E01134" w:rsidRDefault="009115AB" w:rsidP="00157674">
            <w:pPr>
              <w:spacing w:after="120"/>
              <w:rPr>
                <w:sz w:val="22"/>
                <w:szCs w:val="22"/>
              </w:rPr>
            </w:pPr>
          </w:p>
          <w:p w14:paraId="450DBF18" w14:textId="77777777" w:rsidR="009115AB" w:rsidRPr="00E01134" w:rsidRDefault="009115AB" w:rsidP="00157674">
            <w:pPr>
              <w:spacing w:after="120"/>
              <w:rPr>
                <w:sz w:val="22"/>
                <w:szCs w:val="22"/>
              </w:rPr>
            </w:pPr>
          </w:p>
          <w:p w14:paraId="404B7B52" w14:textId="77777777" w:rsidR="009115AB" w:rsidRPr="00E01134" w:rsidRDefault="009115AB" w:rsidP="00157674">
            <w:pPr>
              <w:spacing w:after="120"/>
              <w:rPr>
                <w:sz w:val="22"/>
                <w:szCs w:val="22"/>
              </w:rPr>
            </w:pPr>
          </w:p>
          <w:p w14:paraId="2626F7B5" w14:textId="77777777" w:rsidR="009115AB" w:rsidRPr="00E01134" w:rsidRDefault="009115AB" w:rsidP="00157674">
            <w:pPr>
              <w:spacing w:after="120"/>
              <w:rPr>
                <w:sz w:val="22"/>
                <w:szCs w:val="22"/>
              </w:rPr>
            </w:pPr>
          </w:p>
          <w:p w14:paraId="68D1658E" w14:textId="77777777" w:rsidR="009115AB" w:rsidRPr="00E01134" w:rsidRDefault="009115AB" w:rsidP="00157674">
            <w:pPr>
              <w:spacing w:after="120"/>
              <w:rPr>
                <w:sz w:val="22"/>
                <w:szCs w:val="22"/>
              </w:rPr>
            </w:pPr>
          </w:p>
          <w:p w14:paraId="477384FC" w14:textId="77777777" w:rsidR="009115AB" w:rsidRPr="00E01134" w:rsidRDefault="009115AB" w:rsidP="00157674">
            <w:pPr>
              <w:spacing w:after="120"/>
              <w:rPr>
                <w:sz w:val="22"/>
                <w:szCs w:val="22"/>
              </w:rPr>
            </w:pPr>
          </w:p>
          <w:p w14:paraId="5CB442FE" w14:textId="77777777" w:rsidR="009115AB" w:rsidRPr="00E01134" w:rsidRDefault="009115AB" w:rsidP="00157674">
            <w:pPr>
              <w:spacing w:after="120"/>
              <w:rPr>
                <w:sz w:val="22"/>
                <w:szCs w:val="22"/>
              </w:rPr>
            </w:pPr>
          </w:p>
          <w:p w14:paraId="270CA407" w14:textId="77777777" w:rsidR="009115AB" w:rsidRPr="00E01134" w:rsidRDefault="009115AB" w:rsidP="00157674">
            <w:pPr>
              <w:spacing w:after="120"/>
              <w:rPr>
                <w:sz w:val="22"/>
                <w:szCs w:val="22"/>
              </w:rPr>
            </w:pPr>
          </w:p>
          <w:p w14:paraId="58473F0A" w14:textId="77777777" w:rsidR="009115AB" w:rsidRPr="00E01134" w:rsidRDefault="009115AB" w:rsidP="00157674">
            <w:pPr>
              <w:spacing w:after="120"/>
              <w:rPr>
                <w:sz w:val="22"/>
                <w:szCs w:val="22"/>
              </w:rPr>
            </w:pPr>
          </w:p>
          <w:p w14:paraId="7F62AD0F" w14:textId="77777777" w:rsidR="009115AB" w:rsidRPr="00E01134" w:rsidRDefault="009115AB" w:rsidP="00157674">
            <w:pPr>
              <w:spacing w:after="120"/>
              <w:rPr>
                <w:sz w:val="22"/>
                <w:szCs w:val="22"/>
              </w:rPr>
            </w:pPr>
          </w:p>
          <w:p w14:paraId="2428713F" w14:textId="77777777" w:rsidR="009115AB" w:rsidRPr="00E01134" w:rsidRDefault="009115AB" w:rsidP="00157674">
            <w:pPr>
              <w:spacing w:after="120"/>
              <w:rPr>
                <w:sz w:val="22"/>
                <w:szCs w:val="22"/>
              </w:rPr>
            </w:pPr>
          </w:p>
          <w:p w14:paraId="4DECFD71" w14:textId="77777777" w:rsidR="009115AB" w:rsidRPr="00E01134" w:rsidRDefault="009115AB" w:rsidP="00157674">
            <w:pPr>
              <w:spacing w:after="120"/>
              <w:rPr>
                <w:sz w:val="22"/>
                <w:szCs w:val="22"/>
              </w:rPr>
            </w:pPr>
          </w:p>
          <w:p w14:paraId="4B219744" w14:textId="77777777" w:rsidR="009115AB" w:rsidRPr="00E01134" w:rsidRDefault="009115AB" w:rsidP="00157674">
            <w:pPr>
              <w:spacing w:after="120"/>
              <w:rPr>
                <w:sz w:val="22"/>
                <w:szCs w:val="22"/>
              </w:rPr>
            </w:pPr>
          </w:p>
          <w:p w14:paraId="4FEE01A5" w14:textId="77777777" w:rsidR="009115AB" w:rsidRPr="00E01134" w:rsidRDefault="009115AB" w:rsidP="00157674">
            <w:pPr>
              <w:spacing w:after="120"/>
              <w:rPr>
                <w:sz w:val="22"/>
                <w:szCs w:val="22"/>
              </w:rPr>
            </w:pPr>
          </w:p>
          <w:p w14:paraId="4175EEE4" w14:textId="77777777" w:rsidR="009115AB" w:rsidRPr="00E01134" w:rsidRDefault="009115AB" w:rsidP="00157674">
            <w:pPr>
              <w:spacing w:after="120"/>
              <w:rPr>
                <w:sz w:val="22"/>
                <w:szCs w:val="22"/>
              </w:rPr>
            </w:pPr>
          </w:p>
          <w:p w14:paraId="7E883F22" w14:textId="77777777" w:rsidR="009115AB" w:rsidRPr="00E01134" w:rsidRDefault="009115AB" w:rsidP="00157674">
            <w:pPr>
              <w:spacing w:after="120"/>
              <w:rPr>
                <w:sz w:val="22"/>
                <w:szCs w:val="22"/>
              </w:rPr>
            </w:pPr>
          </w:p>
          <w:p w14:paraId="11738051" w14:textId="77777777" w:rsidR="009115AB" w:rsidRPr="00E01134" w:rsidRDefault="009115AB" w:rsidP="00157674">
            <w:pPr>
              <w:spacing w:after="120"/>
              <w:rPr>
                <w:sz w:val="22"/>
                <w:szCs w:val="22"/>
              </w:rPr>
            </w:pPr>
          </w:p>
          <w:p w14:paraId="1F16EBD7" w14:textId="77777777" w:rsidR="009115AB" w:rsidRPr="00E01134" w:rsidRDefault="009115AB" w:rsidP="00157674">
            <w:pPr>
              <w:spacing w:after="120"/>
              <w:rPr>
                <w:sz w:val="22"/>
                <w:szCs w:val="22"/>
              </w:rPr>
            </w:pPr>
          </w:p>
          <w:p w14:paraId="4E8C2B09" w14:textId="77777777" w:rsidR="009115AB" w:rsidRPr="00E01134" w:rsidRDefault="009115AB" w:rsidP="00157674">
            <w:pPr>
              <w:spacing w:after="120"/>
              <w:rPr>
                <w:sz w:val="22"/>
                <w:szCs w:val="22"/>
              </w:rPr>
            </w:pPr>
          </w:p>
          <w:p w14:paraId="45B84371" w14:textId="77777777" w:rsidR="009115AB" w:rsidRPr="00E01134" w:rsidRDefault="009115AB" w:rsidP="00157674">
            <w:pPr>
              <w:spacing w:after="120"/>
              <w:rPr>
                <w:sz w:val="22"/>
                <w:szCs w:val="22"/>
              </w:rPr>
            </w:pPr>
          </w:p>
          <w:p w14:paraId="246CC428" w14:textId="77777777" w:rsidR="009115AB" w:rsidRPr="00E01134" w:rsidRDefault="009115AB" w:rsidP="00157674">
            <w:pPr>
              <w:spacing w:after="120"/>
              <w:rPr>
                <w:sz w:val="22"/>
                <w:szCs w:val="22"/>
              </w:rPr>
            </w:pPr>
          </w:p>
          <w:p w14:paraId="5E48B3C1" w14:textId="77777777" w:rsidR="009115AB" w:rsidRPr="00E01134" w:rsidRDefault="009115AB" w:rsidP="00157674">
            <w:pPr>
              <w:spacing w:after="120"/>
              <w:rPr>
                <w:sz w:val="22"/>
                <w:szCs w:val="22"/>
              </w:rPr>
            </w:pPr>
          </w:p>
          <w:p w14:paraId="09D00EE3" w14:textId="77777777" w:rsidR="005E37A2" w:rsidRPr="00E01134" w:rsidRDefault="005E37A2" w:rsidP="00157674">
            <w:pPr>
              <w:spacing w:after="120"/>
              <w:rPr>
                <w:sz w:val="22"/>
                <w:szCs w:val="22"/>
              </w:rPr>
            </w:pPr>
          </w:p>
          <w:p w14:paraId="2A0D3359" w14:textId="63ABA494" w:rsidR="005E37A2" w:rsidRPr="00E01134" w:rsidRDefault="009115AB" w:rsidP="00157674">
            <w:pPr>
              <w:spacing w:after="120"/>
              <w:rPr>
                <w:sz w:val="22"/>
                <w:szCs w:val="22"/>
              </w:rPr>
            </w:pPr>
            <w:r w:rsidRPr="00E01134">
              <w:rPr>
                <w:sz w:val="22"/>
                <w:szCs w:val="22"/>
              </w:rPr>
              <w:t xml:space="preserve">(c) </w:t>
            </w:r>
            <w:r w:rsidR="00BD057D" w:rsidRPr="00E01134">
              <w:rPr>
                <w:sz w:val="22"/>
                <w:szCs w:val="22"/>
              </w:rPr>
              <w:t xml:space="preserve">This clause while not clear is needed to enable such request to be refused. Area Meetings may still call an EGM by using sub clause (e) </w:t>
            </w:r>
          </w:p>
          <w:p w14:paraId="386DA53F" w14:textId="24D414DE" w:rsidR="009115AB" w:rsidRPr="00E01134" w:rsidRDefault="009C634D" w:rsidP="00157674">
            <w:pPr>
              <w:spacing w:after="120"/>
              <w:rPr>
                <w:sz w:val="22"/>
                <w:szCs w:val="22"/>
              </w:rPr>
            </w:pPr>
            <w:r w:rsidRPr="00E01134">
              <w:rPr>
                <w:sz w:val="22"/>
                <w:szCs w:val="22"/>
              </w:rPr>
              <w:t xml:space="preserve">This is the advice of BYM staff and the solicitor who will have </w:t>
            </w:r>
            <w:proofErr w:type="gramStart"/>
            <w:r w:rsidRPr="00E01134">
              <w:rPr>
                <w:sz w:val="22"/>
                <w:szCs w:val="22"/>
              </w:rPr>
              <w:t>particular examples</w:t>
            </w:r>
            <w:proofErr w:type="gramEnd"/>
            <w:r w:rsidRPr="00E01134">
              <w:rPr>
                <w:sz w:val="22"/>
                <w:szCs w:val="22"/>
              </w:rPr>
              <w:t xml:space="preserve"> where this could have become a problem in the past.</w:t>
            </w:r>
            <w:r w:rsidR="009115AB" w:rsidRPr="00E01134">
              <w:rPr>
                <w:sz w:val="22"/>
                <w:szCs w:val="22"/>
              </w:rPr>
              <w:t xml:space="preserve">       Lesley </w:t>
            </w:r>
            <w:proofErr w:type="spellStart"/>
            <w:r w:rsidR="009115AB" w:rsidRPr="00E01134">
              <w:rPr>
                <w:sz w:val="22"/>
                <w:szCs w:val="22"/>
              </w:rPr>
              <w:t>Ricahrds</w:t>
            </w:r>
            <w:proofErr w:type="spellEnd"/>
          </w:p>
          <w:p w14:paraId="5EFA3B2B" w14:textId="77777777" w:rsidR="005E37A2" w:rsidRPr="00E01134" w:rsidRDefault="005E37A2" w:rsidP="00157674">
            <w:pPr>
              <w:spacing w:after="120"/>
              <w:rPr>
                <w:sz w:val="22"/>
                <w:szCs w:val="22"/>
              </w:rPr>
            </w:pPr>
          </w:p>
          <w:p w14:paraId="26499003" w14:textId="77777777" w:rsidR="005E37A2" w:rsidRPr="00E01134" w:rsidRDefault="005E37A2" w:rsidP="00157674">
            <w:pPr>
              <w:spacing w:after="120"/>
              <w:rPr>
                <w:sz w:val="22"/>
                <w:szCs w:val="22"/>
              </w:rPr>
            </w:pPr>
          </w:p>
          <w:p w14:paraId="3362B60B" w14:textId="77777777" w:rsidR="005E37A2" w:rsidRPr="00E01134" w:rsidRDefault="005E37A2" w:rsidP="00157674">
            <w:pPr>
              <w:spacing w:after="120"/>
              <w:rPr>
                <w:sz w:val="22"/>
                <w:szCs w:val="22"/>
              </w:rPr>
            </w:pPr>
          </w:p>
          <w:p w14:paraId="19E1E424" w14:textId="77777777" w:rsidR="005E37A2" w:rsidRPr="00E01134" w:rsidRDefault="005E37A2" w:rsidP="00157674">
            <w:pPr>
              <w:spacing w:after="120"/>
              <w:rPr>
                <w:sz w:val="22"/>
                <w:szCs w:val="22"/>
              </w:rPr>
            </w:pPr>
          </w:p>
          <w:p w14:paraId="5130A4B3" w14:textId="77777777" w:rsidR="009115AB" w:rsidRPr="00E01134" w:rsidRDefault="009115AB" w:rsidP="00157674">
            <w:pPr>
              <w:spacing w:after="120"/>
              <w:rPr>
                <w:sz w:val="22"/>
                <w:szCs w:val="22"/>
              </w:rPr>
            </w:pPr>
          </w:p>
          <w:p w14:paraId="62C89AC6" w14:textId="77777777" w:rsidR="009115AB" w:rsidRPr="00E01134" w:rsidRDefault="009115AB" w:rsidP="00157674">
            <w:pPr>
              <w:spacing w:after="120"/>
              <w:rPr>
                <w:sz w:val="22"/>
                <w:szCs w:val="22"/>
              </w:rPr>
            </w:pPr>
          </w:p>
          <w:p w14:paraId="592BAB20" w14:textId="77777777" w:rsidR="009115AB" w:rsidRPr="00E01134" w:rsidRDefault="009115AB" w:rsidP="00157674">
            <w:pPr>
              <w:spacing w:after="120"/>
              <w:rPr>
                <w:sz w:val="22"/>
                <w:szCs w:val="22"/>
              </w:rPr>
            </w:pPr>
          </w:p>
          <w:p w14:paraId="6503B599" w14:textId="77777777" w:rsidR="009115AB" w:rsidRPr="00E01134" w:rsidRDefault="009115AB" w:rsidP="00157674">
            <w:pPr>
              <w:spacing w:after="120"/>
              <w:rPr>
                <w:sz w:val="22"/>
                <w:szCs w:val="22"/>
              </w:rPr>
            </w:pPr>
          </w:p>
          <w:p w14:paraId="618EC21B" w14:textId="77777777" w:rsidR="009115AB" w:rsidRPr="00E01134" w:rsidRDefault="009115AB" w:rsidP="00157674">
            <w:pPr>
              <w:spacing w:after="120"/>
              <w:rPr>
                <w:sz w:val="22"/>
                <w:szCs w:val="22"/>
              </w:rPr>
            </w:pPr>
          </w:p>
          <w:p w14:paraId="32F8428A" w14:textId="77777777" w:rsidR="009115AB" w:rsidRPr="00E01134" w:rsidRDefault="009115AB" w:rsidP="00157674">
            <w:pPr>
              <w:spacing w:after="120"/>
              <w:rPr>
                <w:sz w:val="22"/>
                <w:szCs w:val="22"/>
              </w:rPr>
            </w:pPr>
          </w:p>
          <w:p w14:paraId="7C99F8EB" w14:textId="77777777" w:rsidR="009115AB" w:rsidRPr="00E01134" w:rsidRDefault="009115AB" w:rsidP="00157674">
            <w:pPr>
              <w:spacing w:after="120"/>
              <w:rPr>
                <w:sz w:val="22"/>
                <w:szCs w:val="22"/>
              </w:rPr>
            </w:pPr>
          </w:p>
          <w:p w14:paraId="2BDB1704" w14:textId="77777777" w:rsidR="009115AB" w:rsidRPr="00E01134" w:rsidRDefault="009115AB" w:rsidP="00157674">
            <w:pPr>
              <w:spacing w:after="120"/>
              <w:rPr>
                <w:sz w:val="22"/>
                <w:szCs w:val="22"/>
              </w:rPr>
            </w:pPr>
          </w:p>
          <w:p w14:paraId="4169BA54" w14:textId="77777777" w:rsidR="009115AB" w:rsidRPr="00E01134" w:rsidRDefault="009115AB" w:rsidP="00157674">
            <w:pPr>
              <w:spacing w:after="120"/>
              <w:rPr>
                <w:sz w:val="22"/>
                <w:szCs w:val="22"/>
              </w:rPr>
            </w:pPr>
          </w:p>
          <w:p w14:paraId="6C557752" w14:textId="77777777" w:rsidR="009115AB" w:rsidRPr="00E01134" w:rsidRDefault="009115AB" w:rsidP="00157674">
            <w:pPr>
              <w:spacing w:after="120"/>
              <w:rPr>
                <w:sz w:val="22"/>
                <w:szCs w:val="22"/>
              </w:rPr>
            </w:pPr>
          </w:p>
          <w:p w14:paraId="2290143B" w14:textId="77777777" w:rsidR="009115AB" w:rsidRPr="00E01134" w:rsidRDefault="009115AB" w:rsidP="00157674">
            <w:pPr>
              <w:spacing w:after="120"/>
              <w:rPr>
                <w:sz w:val="22"/>
                <w:szCs w:val="22"/>
              </w:rPr>
            </w:pPr>
          </w:p>
          <w:p w14:paraId="1493191A" w14:textId="77777777" w:rsidR="009115AB" w:rsidRPr="00E01134" w:rsidRDefault="009115AB" w:rsidP="00157674">
            <w:pPr>
              <w:spacing w:after="120"/>
              <w:rPr>
                <w:sz w:val="22"/>
                <w:szCs w:val="22"/>
              </w:rPr>
            </w:pPr>
          </w:p>
          <w:p w14:paraId="4EF765B1" w14:textId="77777777" w:rsidR="009115AB" w:rsidRPr="00E01134" w:rsidRDefault="009115AB" w:rsidP="00157674">
            <w:pPr>
              <w:spacing w:after="120"/>
              <w:rPr>
                <w:sz w:val="22"/>
                <w:szCs w:val="22"/>
              </w:rPr>
            </w:pPr>
          </w:p>
          <w:p w14:paraId="4FE59578" w14:textId="77777777" w:rsidR="009115AB" w:rsidRPr="00E01134" w:rsidRDefault="009115AB" w:rsidP="00157674">
            <w:pPr>
              <w:spacing w:after="120"/>
              <w:rPr>
                <w:sz w:val="22"/>
                <w:szCs w:val="22"/>
              </w:rPr>
            </w:pPr>
          </w:p>
          <w:p w14:paraId="6C7FC586" w14:textId="77777777" w:rsidR="009115AB" w:rsidRPr="00E01134" w:rsidRDefault="009115AB" w:rsidP="00157674">
            <w:pPr>
              <w:spacing w:after="120"/>
              <w:rPr>
                <w:sz w:val="22"/>
                <w:szCs w:val="22"/>
              </w:rPr>
            </w:pPr>
          </w:p>
          <w:p w14:paraId="5A61754D" w14:textId="77777777" w:rsidR="009115AB" w:rsidRPr="00E01134" w:rsidRDefault="009115AB" w:rsidP="00157674">
            <w:pPr>
              <w:spacing w:after="120"/>
              <w:rPr>
                <w:sz w:val="22"/>
                <w:szCs w:val="22"/>
              </w:rPr>
            </w:pPr>
          </w:p>
          <w:p w14:paraId="45D0DA8C" w14:textId="77777777" w:rsidR="009115AB" w:rsidRPr="00E01134" w:rsidRDefault="009115AB" w:rsidP="00157674">
            <w:pPr>
              <w:spacing w:after="120"/>
              <w:rPr>
                <w:sz w:val="22"/>
                <w:szCs w:val="22"/>
              </w:rPr>
            </w:pPr>
          </w:p>
          <w:p w14:paraId="223EA511" w14:textId="77777777" w:rsidR="009115AB" w:rsidRPr="00E01134" w:rsidRDefault="009115AB" w:rsidP="00157674">
            <w:pPr>
              <w:spacing w:after="120"/>
              <w:rPr>
                <w:sz w:val="22"/>
                <w:szCs w:val="22"/>
              </w:rPr>
            </w:pPr>
          </w:p>
          <w:p w14:paraId="726EB84D" w14:textId="77777777" w:rsidR="009115AB" w:rsidRPr="00E01134" w:rsidRDefault="009115AB" w:rsidP="00157674">
            <w:pPr>
              <w:spacing w:after="120"/>
              <w:rPr>
                <w:sz w:val="22"/>
                <w:szCs w:val="22"/>
              </w:rPr>
            </w:pPr>
          </w:p>
          <w:p w14:paraId="1C1DF5B9" w14:textId="77777777" w:rsidR="009115AB" w:rsidRPr="00E01134" w:rsidRDefault="009115AB" w:rsidP="00157674">
            <w:pPr>
              <w:spacing w:after="120"/>
              <w:rPr>
                <w:sz w:val="22"/>
                <w:szCs w:val="22"/>
              </w:rPr>
            </w:pPr>
          </w:p>
          <w:p w14:paraId="799D1232" w14:textId="77777777" w:rsidR="009115AB" w:rsidRPr="00E01134" w:rsidRDefault="009115AB" w:rsidP="00157674">
            <w:pPr>
              <w:spacing w:after="120"/>
              <w:rPr>
                <w:sz w:val="22"/>
                <w:szCs w:val="22"/>
              </w:rPr>
            </w:pPr>
          </w:p>
          <w:p w14:paraId="5982567D" w14:textId="77777777" w:rsidR="009115AB" w:rsidRPr="00E01134" w:rsidRDefault="009115AB" w:rsidP="00157674">
            <w:pPr>
              <w:spacing w:after="120"/>
              <w:rPr>
                <w:sz w:val="22"/>
                <w:szCs w:val="22"/>
              </w:rPr>
            </w:pPr>
          </w:p>
          <w:p w14:paraId="511F28CF" w14:textId="77777777" w:rsidR="009115AB" w:rsidRPr="00E01134" w:rsidRDefault="009115AB" w:rsidP="00157674">
            <w:pPr>
              <w:spacing w:after="120"/>
              <w:rPr>
                <w:sz w:val="22"/>
                <w:szCs w:val="22"/>
              </w:rPr>
            </w:pPr>
          </w:p>
          <w:p w14:paraId="078F76E0" w14:textId="77777777" w:rsidR="009115AB" w:rsidRPr="00E01134" w:rsidRDefault="009115AB" w:rsidP="00157674">
            <w:pPr>
              <w:spacing w:after="120"/>
              <w:rPr>
                <w:sz w:val="22"/>
                <w:szCs w:val="22"/>
              </w:rPr>
            </w:pPr>
          </w:p>
          <w:p w14:paraId="3F933750" w14:textId="77777777" w:rsidR="009115AB" w:rsidRPr="00E01134" w:rsidRDefault="009115AB" w:rsidP="00157674">
            <w:pPr>
              <w:spacing w:after="120"/>
              <w:rPr>
                <w:sz w:val="22"/>
                <w:szCs w:val="22"/>
              </w:rPr>
            </w:pPr>
          </w:p>
          <w:p w14:paraId="44E2AB55" w14:textId="77777777" w:rsidR="009115AB" w:rsidRPr="00E01134" w:rsidRDefault="009115AB" w:rsidP="00157674">
            <w:pPr>
              <w:spacing w:after="120"/>
              <w:rPr>
                <w:sz w:val="22"/>
                <w:szCs w:val="22"/>
              </w:rPr>
            </w:pPr>
          </w:p>
          <w:p w14:paraId="444815FF" w14:textId="77777777" w:rsidR="009115AB" w:rsidRPr="00E01134" w:rsidRDefault="009115AB" w:rsidP="00157674">
            <w:pPr>
              <w:spacing w:after="120"/>
              <w:rPr>
                <w:sz w:val="22"/>
                <w:szCs w:val="22"/>
              </w:rPr>
            </w:pPr>
          </w:p>
          <w:p w14:paraId="10B52087" w14:textId="77777777" w:rsidR="009115AB" w:rsidRPr="00E01134" w:rsidRDefault="009115AB" w:rsidP="00157674">
            <w:pPr>
              <w:spacing w:after="120"/>
              <w:rPr>
                <w:sz w:val="22"/>
                <w:szCs w:val="22"/>
              </w:rPr>
            </w:pPr>
          </w:p>
          <w:p w14:paraId="13CDAD20" w14:textId="77777777" w:rsidR="009115AB" w:rsidRPr="00E01134" w:rsidRDefault="009115AB" w:rsidP="00157674">
            <w:pPr>
              <w:spacing w:after="120"/>
              <w:rPr>
                <w:sz w:val="22"/>
                <w:szCs w:val="22"/>
              </w:rPr>
            </w:pPr>
          </w:p>
          <w:p w14:paraId="54A14D7F" w14:textId="77777777" w:rsidR="005E37A2" w:rsidRPr="00E01134" w:rsidRDefault="005E37A2" w:rsidP="00157674">
            <w:pPr>
              <w:spacing w:after="120"/>
              <w:rPr>
                <w:sz w:val="22"/>
                <w:szCs w:val="22"/>
              </w:rPr>
            </w:pPr>
          </w:p>
          <w:p w14:paraId="2FCA968A" w14:textId="30EF6B0F" w:rsidR="005E37A2" w:rsidRPr="00E01134" w:rsidRDefault="005E37A2" w:rsidP="00157674">
            <w:pPr>
              <w:spacing w:after="120"/>
              <w:rPr>
                <w:i/>
                <w:iCs/>
                <w:sz w:val="22"/>
                <w:szCs w:val="22"/>
              </w:rPr>
            </w:pPr>
            <w:r w:rsidRPr="00E01134">
              <w:rPr>
                <w:i/>
                <w:iCs/>
                <w:sz w:val="22"/>
                <w:szCs w:val="22"/>
              </w:rPr>
              <w:t xml:space="preserve">Presume that this is the AM clerks </w:t>
            </w:r>
          </w:p>
          <w:p w14:paraId="71EFEAD9" w14:textId="77777777" w:rsidR="005E37A2" w:rsidRPr="00E01134" w:rsidRDefault="005E37A2" w:rsidP="00157674">
            <w:pPr>
              <w:spacing w:after="120"/>
              <w:rPr>
                <w:sz w:val="22"/>
                <w:szCs w:val="22"/>
              </w:rPr>
            </w:pPr>
          </w:p>
          <w:p w14:paraId="681CEE83" w14:textId="77777777" w:rsidR="005E37A2" w:rsidRPr="00E01134" w:rsidRDefault="005E37A2" w:rsidP="00157674">
            <w:pPr>
              <w:spacing w:after="120"/>
              <w:rPr>
                <w:sz w:val="22"/>
                <w:szCs w:val="22"/>
              </w:rPr>
            </w:pPr>
          </w:p>
          <w:p w14:paraId="79FF7C6C" w14:textId="77777777" w:rsidR="005E37A2" w:rsidRPr="00E01134" w:rsidRDefault="005E37A2" w:rsidP="00157674">
            <w:pPr>
              <w:spacing w:after="120"/>
              <w:rPr>
                <w:sz w:val="22"/>
                <w:szCs w:val="22"/>
              </w:rPr>
            </w:pPr>
          </w:p>
          <w:p w14:paraId="24A618F7" w14:textId="266A2BDA" w:rsidR="005E37A2" w:rsidRPr="00E01134" w:rsidRDefault="005E37A2" w:rsidP="00157674">
            <w:pPr>
              <w:spacing w:after="120"/>
              <w:rPr>
                <w:sz w:val="22"/>
                <w:szCs w:val="22"/>
              </w:rPr>
            </w:pPr>
            <w:r w:rsidRPr="00E01134">
              <w:rPr>
                <w:sz w:val="22"/>
                <w:szCs w:val="22"/>
              </w:rPr>
              <w:t>The General Regulations require that the Constitution must specify a quorum.</w:t>
            </w:r>
            <w:r w:rsidR="00C20604" w:rsidRPr="00E01134">
              <w:rPr>
                <w:sz w:val="22"/>
                <w:szCs w:val="22"/>
              </w:rPr>
              <w:t xml:space="preserve"> </w:t>
            </w:r>
            <w:r w:rsidR="00C20604" w:rsidRPr="00E01134">
              <w:rPr>
                <w:color w:val="EE0000"/>
                <w:sz w:val="22"/>
                <w:szCs w:val="22"/>
              </w:rPr>
              <w:t xml:space="preserve">A quorum is described later in </w:t>
            </w:r>
            <w:r w:rsidR="00BD057D" w:rsidRPr="00E01134">
              <w:rPr>
                <w:color w:val="EE0000"/>
                <w:sz w:val="22"/>
                <w:szCs w:val="22"/>
              </w:rPr>
              <w:t>this</w:t>
            </w:r>
            <w:r w:rsidR="00C20604" w:rsidRPr="00E01134">
              <w:rPr>
                <w:color w:val="EE0000"/>
                <w:sz w:val="22"/>
                <w:szCs w:val="22"/>
              </w:rPr>
              <w:t xml:space="preserve"> document.</w:t>
            </w:r>
          </w:p>
          <w:p w14:paraId="131884DD" w14:textId="77777777" w:rsidR="005E37A2" w:rsidRPr="00E01134" w:rsidRDefault="005E37A2" w:rsidP="00157674">
            <w:pPr>
              <w:spacing w:after="120"/>
              <w:rPr>
                <w:sz w:val="22"/>
                <w:szCs w:val="22"/>
              </w:rPr>
            </w:pPr>
            <w:r w:rsidRPr="00E01134">
              <w:rPr>
                <w:sz w:val="22"/>
                <w:szCs w:val="22"/>
              </w:rPr>
              <w:t>[We would like feedback concerning the method suggested for establishing if there is a quorum]</w:t>
            </w:r>
          </w:p>
          <w:p w14:paraId="37AA946E" w14:textId="0FABDEB6" w:rsidR="005E37A2" w:rsidRPr="00E01134" w:rsidRDefault="005E37A2" w:rsidP="00157674">
            <w:pPr>
              <w:spacing w:after="120"/>
              <w:rPr>
                <w:sz w:val="22"/>
                <w:szCs w:val="22"/>
              </w:rPr>
            </w:pPr>
            <w:r w:rsidRPr="00E01134">
              <w:rPr>
                <w:sz w:val="22"/>
                <w:szCs w:val="22"/>
              </w:rPr>
              <w:t>Appointed representatives?</w:t>
            </w:r>
          </w:p>
          <w:p w14:paraId="5EBAC99E" w14:textId="77777777" w:rsidR="005E37A2" w:rsidRPr="00E01134" w:rsidRDefault="005E37A2" w:rsidP="00157674">
            <w:pPr>
              <w:spacing w:after="120"/>
              <w:rPr>
                <w:sz w:val="22"/>
                <w:szCs w:val="22"/>
              </w:rPr>
            </w:pPr>
          </w:p>
          <w:p w14:paraId="2568842F" w14:textId="77777777" w:rsidR="005E37A2" w:rsidRPr="00E01134" w:rsidRDefault="005E37A2" w:rsidP="00157674">
            <w:pPr>
              <w:spacing w:after="120"/>
              <w:rPr>
                <w:sz w:val="22"/>
                <w:szCs w:val="22"/>
              </w:rPr>
            </w:pPr>
          </w:p>
          <w:p w14:paraId="646A385E" w14:textId="77777777" w:rsidR="005E37A2" w:rsidRPr="00E01134" w:rsidRDefault="005E37A2" w:rsidP="00157674">
            <w:pPr>
              <w:spacing w:after="120"/>
              <w:rPr>
                <w:sz w:val="22"/>
                <w:szCs w:val="22"/>
              </w:rPr>
            </w:pPr>
          </w:p>
          <w:p w14:paraId="7F83D773" w14:textId="77777777" w:rsidR="005E37A2" w:rsidRPr="00E01134" w:rsidRDefault="005E37A2" w:rsidP="00157674">
            <w:pPr>
              <w:spacing w:after="120"/>
              <w:rPr>
                <w:sz w:val="22"/>
                <w:szCs w:val="22"/>
              </w:rPr>
            </w:pPr>
          </w:p>
          <w:p w14:paraId="4BD8F36A" w14:textId="77777777" w:rsidR="005E37A2" w:rsidRPr="00E01134" w:rsidRDefault="005E37A2" w:rsidP="00157674">
            <w:pPr>
              <w:spacing w:after="120"/>
              <w:rPr>
                <w:sz w:val="22"/>
                <w:szCs w:val="22"/>
              </w:rPr>
            </w:pPr>
          </w:p>
          <w:p w14:paraId="3FABADEF" w14:textId="77777777" w:rsidR="005E37A2" w:rsidRPr="00E01134" w:rsidRDefault="005E37A2" w:rsidP="00157674">
            <w:pPr>
              <w:spacing w:after="120"/>
              <w:rPr>
                <w:sz w:val="22"/>
                <w:szCs w:val="22"/>
              </w:rPr>
            </w:pPr>
          </w:p>
          <w:p w14:paraId="002BA31E" w14:textId="77777777" w:rsidR="00731DA8" w:rsidRPr="00E01134" w:rsidRDefault="00731DA8" w:rsidP="00157674">
            <w:pPr>
              <w:spacing w:after="120"/>
              <w:rPr>
                <w:sz w:val="22"/>
                <w:szCs w:val="22"/>
              </w:rPr>
            </w:pPr>
          </w:p>
          <w:p w14:paraId="5E030161" w14:textId="77777777" w:rsidR="009115AB" w:rsidRPr="00E01134" w:rsidRDefault="009115AB" w:rsidP="00157674">
            <w:pPr>
              <w:spacing w:after="120"/>
              <w:rPr>
                <w:sz w:val="22"/>
                <w:szCs w:val="22"/>
              </w:rPr>
            </w:pPr>
          </w:p>
          <w:p w14:paraId="12E8EBF0" w14:textId="77777777" w:rsidR="005E37A2" w:rsidRPr="00E01134" w:rsidRDefault="005E37A2" w:rsidP="00157674">
            <w:pPr>
              <w:spacing w:after="120"/>
              <w:rPr>
                <w:sz w:val="22"/>
                <w:szCs w:val="22"/>
              </w:rPr>
            </w:pPr>
            <w:r w:rsidRPr="00E01134">
              <w:rPr>
                <w:sz w:val="22"/>
                <w:szCs w:val="22"/>
              </w:rPr>
              <w:t>12. Charity trustees</w:t>
            </w:r>
          </w:p>
          <w:p w14:paraId="6B055348" w14:textId="77777777" w:rsidR="00731DA8" w:rsidRPr="00E01134" w:rsidRDefault="005E37A2" w:rsidP="00157674">
            <w:pPr>
              <w:spacing w:after="120"/>
              <w:rPr>
                <w:sz w:val="22"/>
                <w:szCs w:val="22"/>
              </w:rPr>
            </w:pPr>
            <w:r w:rsidRPr="00E01134">
              <w:rPr>
                <w:sz w:val="22"/>
                <w:szCs w:val="22"/>
              </w:rPr>
              <w:t>(1)</w:t>
            </w:r>
            <w:r w:rsidRPr="00E01134">
              <w:rPr>
                <w:sz w:val="22"/>
                <w:szCs w:val="22"/>
              </w:rPr>
              <w:tab/>
              <w:t>This clause explains the charity trustees’ legal function, legal duty to act</w:t>
            </w:r>
            <w:r w:rsidR="00731DA8" w:rsidRPr="00E01134">
              <w:rPr>
                <w:sz w:val="22"/>
                <w:szCs w:val="22"/>
              </w:rPr>
              <w:t xml:space="preserve"> in good faith, and statutory duty of care.</w:t>
            </w:r>
          </w:p>
          <w:p w14:paraId="1BF04FCE" w14:textId="77777777" w:rsidR="00731DA8" w:rsidRPr="00E01134" w:rsidRDefault="00731DA8" w:rsidP="00157674">
            <w:pPr>
              <w:spacing w:after="120"/>
              <w:rPr>
                <w:sz w:val="22"/>
                <w:szCs w:val="22"/>
              </w:rPr>
            </w:pPr>
            <w:r w:rsidRPr="00E01134">
              <w:rPr>
                <w:sz w:val="22"/>
                <w:szCs w:val="22"/>
              </w:rPr>
              <w:t>We recommend that these should be set out in the constitution. The trustees cannot adopt a lower duty of care.</w:t>
            </w:r>
          </w:p>
          <w:p w14:paraId="4658E61F" w14:textId="6D32659A" w:rsidR="00731DA8" w:rsidRPr="00E01134" w:rsidRDefault="00731DA8" w:rsidP="00157674">
            <w:pPr>
              <w:spacing w:after="120"/>
              <w:rPr>
                <w:sz w:val="22"/>
                <w:szCs w:val="22"/>
              </w:rPr>
            </w:pPr>
          </w:p>
          <w:p w14:paraId="0CB013C8" w14:textId="5B80FB91" w:rsidR="005E37A2" w:rsidRPr="00E01134" w:rsidRDefault="005E37A2" w:rsidP="00157674">
            <w:pPr>
              <w:spacing w:after="120"/>
            </w:pPr>
          </w:p>
          <w:p w14:paraId="529726A9" w14:textId="77777777" w:rsidR="005E37A2" w:rsidRPr="00E01134" w:rsidRDefault="005E37A2" w:rsidP="00157674">
            <w:pPr>
              <w:spacing w:after="120"/>
              <w:rPr>
                <w:sz w:val="22"/>
                <w:szCs w:val="22"/>
              </w:rPr>
            </w:pPr>
          </w:p>
          <w:p w14:paraId="6D685270" w14:textId="77777777" w:rsidR="005B3959" w:rsidRPr="00E01134" w:rsidRDefault="005B3959" w:rsidP="00157674">
            <w:pPr>
              <w:spacing w:after="120"/>
              <w:rPr>
                <w:sz w:val="22"/>
                <w:szCs w:val="22"/>
              </w:rPr>
            </w:pPr>
          </w:p>
          <w:p w14:paraId="7A2026C7" w14:textId="77777777" w:rsidR="005B3959" w:rsidRPr="00E01134" w:rsidRDefault="005B3959" w:rsidP="00157674">
            <w:pPr>
              <w:spacing w:after="120"/>
              <w:rPr>
                <w:sz w:val="22"/>
                <w:szCs w:val="22"/>
              </w:rPr>
            </w:pPr>
          </w:p>
          <w:p w14:paraId="4B09BDC8" w14:textId="77777777" w:rsidR="005B3959" w:rsidRPr="00E01134" w:rsidRDefault="005B3959" w:rsidP="00157674">
            <w:pPr>
              <w:spacing w:after="120"/>
              <w:rPr>
                <w:sz w:val="22"/>
                <w:szCs w:val="22"/>
              </w:rPr>
            </w:pPr>
          </w:p>
          <w:p w14:paraId="73A6A1B1" w14:textId="77777777" w:rsidR="005B3959" w:rsidRPr="00E01134" w:rsidRDefault="005B3959" w:rsidP="00157674">
            <w:pPr>
              <w:spacing w:after="120"/>
              <w:rPr>
                <w:sz w:val="22"/>
                <w:szCs w:val="22"/>
              </w:rPr>
            </w:pPr>
          </w:p>
          <w:p w14:paraId="4887183C" w14:textId="77777777" w:rsidR="005B3959" w:rsidRPr="00E01134" w:rsidRDefault="005B3959" w:rsidP="00157674">
            <w:pPr>
              <w:spacing w:after="120"/>
              <w:rPr>
                <w:sz w:val="22"/>
                <w:szCs w:val="22"/>
              </w:rPr>
            </w:pPr>
          </w:p>
          <w:p w14:paraId="4463ED6F" w14:textId="77777777" w:rsidR="005B3959" w:rsidRPr="00E01134" w:rsidRDefault="005B3959" w:rsidP="00157674">
            <w:pPr>
              <w:spacing w:after="120"/>
              <w:rPr>
                <w:sz w:val="22"/>
                <w:szCs w:val="22"/>
              </w:rPr>
            </w:pPr>
          </w:p>
          <w:p w14:paraId="1FDEBD9A" w14:textId="77777777" w:rsidR="005B3959" w:rsidRPr="00E01134" w:rsidRDefault="005B3959" w:rsidP="00157674">
            <w:pPr>
              <w:spacing w:after="120"/>
              <w:rPr>
                <w:sz w:val="22"/>
                <w:szCs w:val="22"/>
              </w:rPr>
            </w:pPr>
          </w:p>
          <w:p w14:paraId="40C6F445" w14:textId="77777777" w:rsidR="005B3959" w:rsidRPr="00E01134" w:rsidRDefault="005B3959" w:rsidP="00157674">
            <w:pPr>
              <w:spacing w:after="120"/>
              <w:rPr>
                <w:sz w:val="22"/>
                <w:szCs w:val="22"/>
              </w:rPr>
            </w:pPr>
          </w:p>
          <w:p w14:paraId="2CD3A870" w14:textId="77777777" w:rsidR="005B3959" w:rsidRPr="00E01134" w:rsidRDefault="005B3959" w:rsidP="00157674">
            <w:pPr>
              <w:spacing w:after="120"/>
              <w:rPr>
                <w:sz w:val="22"/>
                <w:szCs w:val="22"/>
              </w:rPr>
            </w:pPr>
          </w:p>
          <w:p w14:paraId="28448D6C" w14:textId="77777777" w:rsidR="005B3959" w:rsidRPr="00E01134" w:rsidRDefault="005B3959" w:rsidP="00157674">
            <w:pPr>
              <w:spacing w:after="120"/>
              <w:rPr>
                <w:sz w:val="22"/>
                <w:szCs w:val="22"/>
              </w:rPr>
            </w:pPr>
          </w:p>
          <w:p w14:paraId="56DA5718" w14:textId="77777777" w:rsidR="005B3959" w:rsidRPr="00E01134" w:rsidRDefault="005B3959" w:rsidP="00157674">
            <w:pPr>
              <w:spacing w:after="120"/>
              <w:rPr>
                <w:sz w:val="22"/>
                <w:szCs w:val="22"/>
              </w:rPr>
            </w:pPr>
            <w:r w:rsidRPr="00E01134">
              <w:rPr>
                <w:sz w:val="22"/>
                <w:szCs w:val="22"/>
              </w:rPr>
              <w:lastRenderedPageBreak/>
              <w:t>(2)</w:t>
            </w:r>
            <w:r w:rsidRPr="00E01134">
              <w:rPr>
                <w:sz w:val="22"/>
                <w:szCs w:val="22"/>
              </w:rPr>
              <w:tab/>
              <w:t>Eligibility for trusteeship</w:t>
            </w:r>
          </w:p>
          <w:p w14:paraId="114C1D98" w14:textId="77777777" w:rsidR="005B3959" w:rsidRPr="00E01134" w:rsidRDefault="005B3959" w:rsidP="00157674">
            <w:pPr>
              <w:spacing w:after="120"/>
              <w:rPr>
                <w:sz w:val="22"/>
                <w:szCs w:val="22"/>
              </w:rPr>
            </w:pPr>
            <w:r w:rsidRPr="00E01134">
              <w:rPr>
                <w:sz w:val="22"/>
                <w:szCs w:val="22"/>
              </w:rPr>
              <w:t>[this subclause taken from BYM Template]</w:t>
            </w:r>
          </w:p>
          <w:p w14:paraId="4CDEA4A7" w14:textId="77777777" w:rsidR="009115AB" w:rsidRPr="00E01134" w:rsidRDefault="009115AB" w:rsidP="00157674">
            <w:pPr>
              <w:spacing w:after="120"/>
              <w:rPr>
                <w:sz w:val="22"/>
                <w:szCs w:val="22"/>
              </w:rPr>
            </w:pPr>
          </w:p>
          <w:p w14:paraId="3087FECE" w14:textId="3458C732" w:rsidR="005B3959" w:rsidRPr="00E01134" w:rsidRDefault="009C634D" w:rsidP="00157674">
            <w:pPr>
              <w:spacing w:after="120"/>
              <w:rPr>
                <w:sz w:val="22"/>
                <w:szCs w:val="22"/>
              </w:rPr>
            </w:pPr>
            <w:r w:rsidRPr="00E01134">
              <w:rPr>
                <w:sz w:val="22"/>
                <w:szCs w:val="22"/>
              </w:rPr>
              <w:t>If the CIO is only to meet once a year, this could make it difficult for the trustees to be quorate. Is it necessary to call an extra general meeting to make such an appointment? For Cymar it was decided it was not.</w:t>
            </w:r>
          </w:p>
          <w:p w14:paraId="786EBDFE" w14:textId="77777777" w:rsidR="005B3959" w:rsidRPr="00E01134" w:rsidRDefault="005B3959" w:rsidP="00157674">
            <w:pPr>
              <w:spacing w:after="120"/>
              <w:rPr>
                <w:sz w:val="22"/>
                <w:szCs w:val="22"/>
              </w:rPr>
            </w:pPr>
          </w:p>
          <w:p w14:paraId="656784FA" w14:textId="77777777" w:rsidR="005B3959" w:rsidRPr="00E01134" w:rsidRDefault="005B3959" w:rsidP="00157674">
            <w:pPr>
              <w:spacing w:after="120"/>
              <w:rPr>
                <w:sz w:val="22"/>
                <w:szCs w:val="22"/>
              </w:rPr>
            </w:pPr>
          </w:p>
          <w:p w14:paraId="7F9404B0" w14:textId="77777777" w:rsidR="005B3959" w:rsidRPr="00E01134" w:rsidRDefault="005B3959" w:rsidP="00157674">
            <w:pPr>
              <w:spacing w:after="120"/>
              <w:rPr>
                <w:sz w:val="22"/>
                <w:szCs w:val="22"/>
              </w:rPr>
            </w:pPr>
          </w:p>
          <w:p w14:paraId="3BD17D2C" w14:textId="77777777" w:rsidR="005B3959" w:rsidRPr="00E01134" w:rsidRDefault="005B3959" w:rsidP="00157674">
            <w:pPr>
              <w:spacing w:after="120"/>
              <w:rPr>
                <w:sz w:val="22"/>
                <w:szCs w:val="22"/>
              </w:rPr>
            </w:pPr>
          </w:p>
          <w:p w14:paraId="63047F28" w14:textId="77777777" w:rsidR="005B3959" w:rsidRPr="00E01134" w:rsidRDefault="005B3959" w:rsidP="00157674">
            <w:pPr>
              <w:spacing w:after="120"/>
              <w:rPr>
                <w:sz w:val="22"/>
                <w:szCs w:val="22"/>
              </w:rPr>
            </w:pPr>
          </w:p>
          <w:p w14:paraId="31B808E2" w14:textId="77777777" w:rsidR="009115AB" w:rsidRPr="00E01134" w:rsidRDefault="009115AB" w:rsidP="00157674">
            <w:pPr>
              <w:spacing w:after="120"/>
              <w:rPr>
                <w:sz w:val="22"/>
                <w:szCs w:val="22"/>
              </w:rPr>
            </w:pPr>
          </w:p>
          <w:p w14:paraId="4985F48D" w14:textId="77777777" w:rsidR="009115AB" w:rsidRPr="00E01134" w:rsidRDefault="009115AB" w:rsidP="00157674">
            <w:pPr>
              <w:spacing w:after="120"/>
              <w:rPr>
                <w:sz w:val="22"/>
                <w:szCs w:val="22"/>
              </w:rPr>
            </w:pPr>
          </w:p>
          <w:p w14:paraId="2C86FFA9" w14:textId="77777777" w:rsidR="009115AB" w:rsidRPr="00E01134" w:rsidRDefault="009115AB" w:rsidP="00157674">
            <w:pPr>
              <w:spacing w:after="120"/>
              <w:rPr>
                <w:sz w:val="22"/>
                <w:szCs w:val="22"/>
              </w:rPr>
            </w:pPr>
          </w:p>
          <w:p w14:paraId="7FC74ECC" w14:textId="77777777" w:rsidR="009115AB" w:rsidRPr="00E01134" w:rsidRDefault="009115AB" w:rsidP="00157674">
            <w:pPr>
              <w:spacing w:after="120"/>
              <w:rPr>
                <w:sz w:val="22"/>
                <w:szCs w:val="22"/>
              </w:rPr>
            </w:pPr>
          </w:p>
          <w:p w14:paraId="1D6B82A3" w14:textId="77777777" w:rsidR="009115AB" w:rsidRPr="00E01134" w:rsidRDefault="009115AB" w:rsidP="00157674">
            <w:pPr>
              <w:spacing w:after="120"/>
              <w:rPr>
                <w:sz w:val="22"/>
                <w:szCs w:val="22"/>
              </w:rPr>
            </w:pPr>
          </w:p>
          <w:p w14:paraId="73258EAF" w14:textId="77777777" w:rsidR="009115AB" w:rsidRPr="00E01134" w:rsidRDefault="009115AB" w:rsidP="00157674">
            <w:pPr>
              <w:spacing w:after="120"/>
              <w:rPr>
                <w:sz w:val="22"/>
                <w:szCs w:val="22"/>
              </w:rPr>
            </w:pPr>
          </w:p>
          <w:p w14:paraId="30181CF2" w14:textId="1817C59B" w:rsidR="005B3959" w:rsidRPr="00E01134" w:rsidRDefault="005B3959" w:rsidP="00157674">
            <w:pPr>
              <w:spacing w:after="120"/>
              <w:rPr>
                <w:sz w:val="22"/>
                <w:szCs w:val="22"/>
              </w:rPr>
            </w:pPr>
            <w:r w:rsidRPr="00E01134">
              <w:rPr>
                <w:sz w:val="22"/>
                <w:szCs w:val="22"/>
              </w:rPr>
              <w:t>(3)</w:t>
            </w:r>
            <w:r w:rsidRPr="00E01134">
              <w:rPr>
                <w:sz w:val="22"/>
                <w:szCs w:val="22"/>
              </w:rPr>
              <w:tab/>
              <w:t>Number of charity trustees</w:t>
            </w:r>
          </w:p>
          <w:p w14:paraId="281B49C1" w14:textId="77777777" w:rsidR="005B3959" w:rsidRPr="00E01134" w:rsidRDefault="005B3959" w:rsidP="00157674">
            <w:pPr>
              <w:spacing w:after="120"/>
              <w:rPr>
                <w:sz w:val="22"/>
                <w:szCs w:val="22"/>
              </w:rPr>
            </w:pPr>
            <w:r w:rsidRPr="00E01134">
              <w:rPr>
                <w:sz w:val="22"/>
                <w:szCs w:val="22"/>
              </w:rPr>
              <w:t>(3)</w:t>
            </w:r>
            <w:r w:rsidRPr="00E01134">
              <w:rPr>
                <w:sz w:val="22"/>
                <w:szCs w:val="22"/>
              </w:rPr>
              <w:tab/>
              <w:t>The General Regulations require that the constitution must state the minimum number of charity trustees, if more than one.</w:t>
            </w:r>
          </w:p>
          <w:p w14:paraId="44B8154C" w14:textId="77777777" w:rsidR="002A081C" w:rsidRPr="00E01134" w:rsidRDefault="002A081C" w:rsidP="00157674">
            <w:pPr>
              <w:spacing w:after="120"/>
              <w:rPr>
                <w:sz w:val="22"/>
                <w:szCs w:val="22"/>
              </w:rPr>
            </w:pPr>
          </w:p>
          <w:p w14:paraId="39E942C9" w14:textId="61BCB558" w:rsidR="005B3959" w:rsidRPr="00E01134" w:rsidRDefault="005B3959" w:rsidP="00157674">
            <w:pPr>
              <w:spacing w:after="120"/>
              <w:rPr>
                <w:sz w:val="22"/>
                <w:szCs w:val="22"/>
              </w:rPr>
            </w:pPr>
            <w:r w:rsidRPr="00E01134">
              <w:rPr>
                <w:sz w:val="22"/>
                <w:szCs w:val="22"/>
              </w:rPr>
              <w:t>(4)</w:t>
            </w:r>
            <w:r w:rsidRPr="00E01134">
              <w:rPr>
                <w:sz w:val="22"/>
                <w:szCs w:val="22"/>
              </w:rPr>
              <w:tab/>
              <w:t>The General Regulations require that the constitution must include the names of the first charity trustees.</w:t>
            </w:r>
          </w:p>
          <w:p w14:paraId="53E92486" w14:textId="77777777" w:rsidR="00DD038D" w:rsidRPr="00E01134" w:rsidRDefault="00DD038D" w:rsidP="00157674">
            <w:pPr>
              <w:spacing w:after="120"/>
              <w:rPr>
                <w:sz w:val="22"/>
                <w:szCs w:val="22"/>
              </w:rPr>
            </w:pPr>
          </w:p>
          <w:p w14:paraId="7F33A34D" w14:textId="77777777" w:rsidR="000315DF" w:rsidRPr="00E01134" w:rsidRDefault="000315DF" w:rsidP="00157674">
            <w:pPr>
              <w:spacing w:after="120"/>
              <w:rPr>
                <w:sz w:val="22"/>
                <w:szCs w:val="22"/>
              </w:rPr>
            </w:pPr>
            <w:r w:rsidRPr="00E01134">
              <w:rPr>
                <w:sz w:val="22"/>
                <w:szCs w:val="22"/>
              </w:rPr>
              <w:t>13. Appointment of charity trustees</w:t>
            </w:r>
          </w:p>
          <w:p w14:paraId="7B0CCDC2" w14:textId="00EDAE7D" w:rsidR="000315DF" w:rsidRPr="00E01134" w:rsidRDefault="000315DF" w:rsidP="00157674">
            <w:pPr>
              <w:spacing w:after="120"/>
              <w:rPr>
                <w:sz w:val="22"/>
                <w:szCs w:val="22"/>
              </w:rPr>
            </w:pPr>
            <w:r w:rsidRPr="00E01134">
              <w:rPr>
                <w:sz w:val="22"/>
                <w:szCs w:val="22"/>
              </w:rPr>
              <w:t xml:space="preserve">[It became clear that a Nominations Committee will be required, particularly when the new charity is being established. This formula ensures representation on the Nominations Committee from </w:t>
            </w:r>
            <w:proofErr w:type="gramStart"/>
            <w:r w:rsidRPr="00E01134">
              <w:rPr>
                <w:sz w:val="22"/>
                <w:szCs w:val="22"/>
              </w:rPr>
              <w:t>all of</w:t>
            </w:r>
            <w:proofErr w:type="gramEnd"/>
            <w:r w:rsidRPr="00E01134">
              <w:rPr>
                <w:sz w:val="22"/>
                <w:szCs w:val="22"/>
              </w:rPr>
              <w:t xml:space="preserve"> the </w:t>
            </w:r>
            <w:r w:rsidR="008B470E" w:rsidRPr="00E01134">
              <w:rPr>
                <w:sz w:val="22"/>
                <w:szCs w:val="22"/>
              </w:rPr>
              <w:t>constituent Area Meetings</w:t>
            </w:r>
            <w:r w:rsidRPr="00E01134">
              <w:rPr>
                <w:sz w:val="22"/>
                <w:szCs w:val="22"/>
              </w:rPr>
              <w:t>.]</w:t>
            </w:r>
          </w:p>
          <w:p w14:paraId="353E975E" w14:textId="77777777" w:rsidR="000315DF" w:rsidRPr="00E01134" w:rsidRDefault="000315DF" w:rsidP="00157674">
            <w:pPr>
              <w:spacing w:after="120"/>
              <w:rPr>
                <w:sz w:val="22"/>
                <w:szCs w:val="22"/>
              </w:rPr>
            </w:pPr>
            <w:r w:rsidRPr="00E01134">
              <w:rPr>
                <w:sz w:val="22"/>
                <w:szCs w:val="22"/>
              </w:rPr>
              <w:t xml:space="preserve">[This clause is complicated </w:t>
            </w:r>
            <w:proofErr w:type="gramStart"/>
            <w:r w:rsidRPr="00E01134">
              <w:rPr>
                <w:sz w:val="22"/>
                <w:szCs w:val="22"/>
              </w:rPr>
              <w:t>in order to</w:t>
            </w:r>
            <w:proofErr w:type="gramEnd"/>
            <w:r w:rsidRPr="00E01134">
              <w:rPr>
                <w:sz w:val="22"/>
                <w:szCs w:val="22"/>
              </w:rPr>
              <w:t xml:space="preserve"> achieve simplicity and flexibility.</w:t>
            </w:r>
          </w:p>
          <w:p w14:paraId="3D41CFC9" w14:textId="313CB565" w:rsidR="000315DF" w:rsidRPr="00E01134" w:rsidRDefault="000315DF" w:rsidP="00157674">
            <w:pPr>
              <w:spacing w:after="120"/>
              <w:rPr>
                <w:sz w:val="22"/>
                <w:szCs w:val="22"/>
              </w:rPr>
            </w:pPr>
            <w:r w:rsidRPr="00E01134">
              <w:rPr>
                <w:sz w:val="22"/>
                <w:szCs w:val="22"/>
              </w:rPr>
              <w:lastRenderedPageBreak/>
              <w:t xml:space="preserve">[A Treasurer for the CIO will be required. It is anticipated that each constituent meeting will have a treasurer and that the Treasurer of the CIO will co-ordinate the work of these treasurers to enable the required recording and reporting of the finances of the </w:t>
            </w:r>
            <w:r w:rsidR="008B470E" w:rsidRPr="00E01134">
              <w:rPr>
                <w:sz w:val="22"/>
                <w:szCs w:val="22"/>
              </w:rPr>
              <w:t>constituent Area Meetings</w:t>
            </w:r>
            <w:r w:rsidRPr="00E01134">
              <w:rPr>
                <w:sz w:val="22"/>
                <w:szCs w:val="22"/>
              </w:rPr>
              <w:t xml:space="preserve">. </w:t>
            </w:r>
            <w:proofErr w:type="gramStart"/>
            <w:r w:rsidRPr="00E01134">
              <w:rPr>
                <w:sz w:val="22"/>
                <w:szCs w:val="22"/>
              </w:rPr>
              <w:t>Similarly</w:t>
            </w:r>
            <w:proofErr w:type="gramEnd"/>
            <w:r w:rsidRPr="00E01134">
              <w:rPr>
                <w:sz w:val="22"/>
                <w:szCs w:val="22"/>
              </w:rPr>
              <w:t xml:space="preserve"> the treasurers of the </w:t>
            </w:r>
            <w:r w:rsidR="008B470E" w:rsidRPr="00E01134">
              <w:rPr>
                <w:sz w:val="22"/>
                <w:szCs w:val="22"/>
              </w:rPr>
              <w:t>constituent Area Meetings</w:t>
            </w:r>
            <w:r w:rsidRPr="00E01134">
              <w:rPr>
                <w:sz w:val="22"/>
                <w:szCs w:val="22"/>
              </w:rPr>
              <w:t xml:space="preserve"> will co-ordinate the work of the treasurers of </w:t>
            </w:r>
            <w:r w:rsidR="008B470E" w:rsidRPr="00E01134">
              <w:rPr>
                <w:sz w:val="22"/>
                <w:szCs w:val="22"/>
              </w:rPr>
              <w:t>constituent Area Meetings</w:t>
            </w:r>
            <w:r w:rsidRPr="00E01134">
              <w:rPr>
                <w:sz w:val="22"/>
                <w:szCs w:val="22"/>
              </w:rPr>
              <w:t xml:space="preserve"> of the Area Meetings. These relationships will be described in a document standing outside of the Constitution.</w:t>
            </w:r>
          </w:p>
          <w:p w14:paraId="20CD154F" w14:textId="77777777" w:rsidR="000315DF" w:rsidRPr="00E01134" w:rsidRDefault="000315DF" w:rsidP="00157674">
            <w:pPr>
              <w:spacing w:after="120"/>
              <w:rPr>
                <w:sz w:val="22"/>
                <w:szCs w:val="22"/>
              </w:rPr>
            </w:pPr>
            <w:r w:rsidRPr="00E01134">
              <w:rPr>
                <w:sz w:val="22"/>
                <w:szCs w:val="22"/>
              </w:rPr>
              <w:t>[The BYM template sets an upper limit for the number of trustees at 15. Once a Treasurer is appointed there is an option to appoint up to a further 14 Friends as trustees.</w:t>
            </w:r>
          </w:p>
          <w:p w14:paraId="76B72F85" w14:textId="5F81F307" w:rsidR="000315DF" w:rsidRPr="00E01134" w:rsidRDefault="000315DF" w:rsidP="00157674">
            <w:pPr>
              <w:spacing w:after="120"/>
              <w:rPr>
                <w:sz w:val="22"/>
                <w:szCs w:val="22"/>
              </w:rPr>
            </w:pPr>
            <w:r w:rsidRPr="00E01134">
              <w:rPr>
                <w:sz w:val="22"/>
                <w:szCs w:val="22"/>
              </w:rPr>
              <w:t xml:space="preserve">[A variety of options was considered including apportioning the 14 proportionately between the five </w:t>
            </w:r>
            <w:r w:rsidR="008B470E" w:rsidRPr="00E01134">
              <w:rPr>
                <w:sz w:val="22"/>
                <w:szCs w:val="22"/>
              </w:rPr>
              <w:t>constituent Area Meetings</w:t>
            </w:r>
            <w:r w:rsidRPr="00E01134">
              <w:rPr>
                <w:sz w:val="22"/>
                <w:szCs w:val="22"/>
              </w:rPr>
              <w:t xml:space="preserve"> but that would not allow the option for a larger number of Area Meetings or other Quaker bodies to be included in the new charity at a later stage.</w:t>
            </w:r>
          </w:p>
          <w:p w14:paraId="1DBD7DF0" w14:textId="625F83FA" w:rsidR="000315DF" w:rsidRPr="00E01134" w:rsidRDefault="000315DF" w:rsidP="00157674">
            <w:pPr>
              <w:spacing w:after="120"/>
              <w:rPr>
                <w:sz w:val="22"/>
                <w:szCs w:val="22"/>
              </w:rPr>
            </w:pPr>
            <w:r w:rsidRPr="00E01134">
              <w:rPr>
                <w:sz w:val="22"/>
                <w:szCs w:val="22"/>
              </w:rPr>
              <w:t xml:space="preserve">[Provision has been made to ensure representation from each of the </w:t>
            </w:r>
            <w:r w:rsidR="008B470E" w:rsidRPr="00E01134">
              <w:rPr>
                <w:sz w:val="22"/>
                <w:szCs w:val="22"/>
              </w:rPr>
              <w:t>constituent Area Meetings</w:t>
            </w:r>
            <w:r w:rsidRPr="00E01134">
              <w:rPr>
                <w:sz w:val="22"/>
                <w:szCs w:val="22"/>
              </w:rPr>
              <w:t xml:space="preserve"> and in addition to enable geographical representation, diversity and a balance of skills and experience as well as succession planning.]</w:t>
            </w:r>
          </w:p>
          <w:p w14:paraId="35790A7C" w14:textId="77777777" w:rsidR="000315DF" w:rsidRPr="00E01134" w:rsidRDefault="000315DF" w:rsidP="00157674">
            <w:pPr>
              <w:spacing w:after="120"/>
              <w:rPr>
                <w:sz w:val="22"/>
                <w:szCs w:val="22"/>
              </w:rPr>
            </w:pPr>
            <w:r w:rsidRPr="00E01134">
              <w:rPr>
                <w:sz w:val="22"/>
                <w:szCs w:val="22"/>
              </w:rPr>
              <w:t>[The template is clear that there should be a maximum number of years that Friends can serve and that there should be a break in service before reappointments are made.</w:t>
            </w:r>
          </w:p>
          <w:p w14:paraId="7F94005C" w14:textId="77777777" w:rsidR="000315DF" w:rsidRPr="00E01134" w:rsidRDefault="000315DF" w:rsidP="00157674">
            <w:pPr>
              <w:spacing w:after="120"/>
              <w:rPr>
                <w:sz w:val="22"/>
                <w:szCs w:val="22"/>
              </w:rPr>
            </w:pPr>
            <w:r w:rsidRPr="00E01134">
              <w:rPr>
                <w:sz w:val="22"/>
                <w:szCs w:val="22"/>
              </w:rPr>
              <w:t>[There may be exceptional circumstances when ‘for the best interests of the charity’ it will be necessary to reappoint. The wording indicates that this would only be for the best interests of the charity and not for the benefit of a Friend.]</w:t>
            </w:r>
          </w:p>
          <w:p w14:paraId="0E25608D" w14:textId="77777777" w:rsidR="001D0F4F" w:rsidRPr="00E01134" w:rsidRDefault="001D0F4F" w:rsidP="00157674">
            <w:pPr>
              <w:spacing w:after="120"/>
              <w:rPr>
                <w:sz w:val="22"/>
                <w:szCs w:val="22"/>
              </w:rPr>
            </w:pPr>
          </w:p>
          <w:p w14:paraId="51B44B15" w14:textId="77777777" w:rsidR="001D0F4F" w:rsidRPr="00E01134" w:rsidRDefault="001D0F4F" w:rsidP="00157674">
            <w:pPr>
              <w:spacing w:after="120"/>
              <w:rPr>
                <w:sz w:val="22"/>
                <w:szCs w:val="22"/>
              </w:rPr>
            </w:pPr>
          </w:p>
          <w:p w14:paraId="6BDED2B0" w14:textId="4AF5C5DB" w:rsidR="000315DF" w:rsidRPr="00E01134" w:rsidRDefault="000315DF" w:rsidP="00157674">
            <w:pPr>
              <w:spacing w:after="120"/>
              <w:rPr>
                <w:sz w:val="22"/>
                <w:szCs w:val="22"/>
              </w:rPr>
            </w:pPr>
            <w:r w:rsidRPr="00E01134">
              <w:rPr>
                <w:sz w:val="22"/>
                <w:szCs w:val="22"/>
              </w:rPr>
              <w:t>[This clause allows for amendments to be made to the Constitution without consultation with Charity Commission as described in Section 25 of the Constitution. The CIO will need to register the change on the CC website which is very easy to do. This is provided for in the template.]</w:t>
            </w:r>
          </w:p>
          <w:p w14:paraId="03FA59C8" w14:textId="77777777" w:rsidR="002A081C" w:rsidRPr="00E01134" w:rsidRDefault="002A081C" w:rsidP="00157674">
            <w:pPr>
              <w:spacing w:after="120"/>
              <w:rPr>
                <w:sz w:val="22"/>
                <w:szCs w:val="22"/>
              </w:rPr>
            </w:pPr>
          </w:p>
          <w:p w14:paraId="5E45A126" w14:textId="77777777" w:rsidR="000315DF" w:rsidRPr="00E01134" w:rsidRDefault="000315DF" w:rsidP="00157674">
            <w:pPr>
              <w:spacing w:after="120"/>
              <w:rPr>
                <w:sz w:val="22"/>
                <w:szCs w:val="22"/>
              </w:rPr>
            </w:pPr>
            <w:r w:rsidRPr="00E01134">
              <w:rPr>
                <w:sz w:val="22"/>
                <w:szCs w:val="22"/>
              </w:rPr>
              <w:t>14.</w:t>
            </w:r>
            <w:r w:rsidRPr="00E01134">
              <w:rPr>
                <w:sz w:val="22"/>
                <w:szCs w:val="22"/>
              </w:rPr>
              <w:tab/>
              <w:t>Information for new charity trustees</w:t>
            </w:r>
          </w:p>
          <w:p w14:paraId="1B795805" w14:textId="77777777" w:rsidR="000315DF" w:rsidRPr="00E01134" w:rsidRDefault="000315DF" w:rsidP="00157674">
            <w:pPr>
              <w:spacing w:after="120"/>
              <w:rPr>
                <w:sz w:val="22"/>
                <w:szCs w:val="22"/>
              </w:rPr>
            </w:pPr>
            <w:r w:rsidRPr="00E01134">
              <w:rPr>
                <w:sz w:val="22"/>
                <w:szCs w:val="22"/>
              </w:rPr>
              <w:t>This clause represents good practice; we recommend that you include it. It is vital for new trustees to have easy access to the information and training that they need to become effective members of the trustee body</w:t>
            </w:r>
          </w:p>
          <w:p w14:paraId="4B08D501" w14:textId="77777777" w:rsidR="000315DF" w:rsidRPr="00E01134" w:rsidRDefault="000315DF" w:rsidP="00157674">
            <w:pPr>
              <w:spacing w:after="120"/>
              <w:rPr>
                <w:sz w:val="22"/>
                <w:szCs w:val="22"/>
              </w:rPr>
            </w:pPr>
          </w:p>
          <w:p w14:paraId="54618155" w14:textId="77777777" w:rsidR="001D0F4F" w:rsidRPr="00E01134" w:rsidRDefault="001D0F4F" w:rsidP="00157674">
            <w:pPr>
              <w:spacing w:after="120"/>
              <w:rPr>
                <w:sz w:val="22"/>
                <w:szCs w:val="22"/>
              </w:rPr>
            </w:pPr>
          </w:p>
          <w:p w14:paraId="2129F5C6" w14:textId="30440858" w:rsidR="000315DF" w:rsidRPr="00E01134" w:rsidRDefault="000315DF" w:rsidP="00157674">
            <w:pPr>
              <w:spacing w:after="120"/>
            </w:pPr>
          </w:p>
          <w:p w14:paraId="1C4D35C6" w14:textId="77777777" w:rsidR="00433CAA" w:rsidRPr="00E01134" w:rsidRDefault="00433CAA" w:rsidP="00157674">
            <w:pPr>
              <w:spacing w:after="120"/>
              <w:rPr>
                <w:sz w:val="22"/>
                <w:szCs w:val="22"/>
              </w:rPr>
            </w:pPr>
            <w:r w:rsidRPr="00E01134">
              <w:rPr>
                <w:sz w:val="22"/>
                <w:szCs w:val="22"/>
              </w:rPr>
              <w:t>15.</w:t>
            </w:r>
            <w:r w:rsidRPr="00E01134">
              <w:rPr>
                <w:sz w:val="22"/>
                <w:szCs w:val="22"/>
              </w:rPr>
              <w:tab/>
              <w:t>Retirement and removal of charity trustees</w:t>
            </w:r>
          </w:p>
          <w:p w14:paraId="5914AA25" w14:textId="77777777" w:rsidR="00433CAA" w:rsidRPr="00E01134" w:rsidRDefault="00433CAA" w:rsidP="00157674">
            <w:pPr>
              <w:spacing w:after="120"/>
              <w:rPr>
                <w:sz w:val="22"/>
                <w:szCs w:val="22"/>
              </w:rPr>
            </w:pPr>
            <w:r w:rsidRPr="00E01134">
              <w:rPr>
                <w:sz w:val="22"/>
                <w:szCs w:val="22"/>
              </w:rPr>
              <w:t>(1)</w:t>
            </w:r>
            <w:r w:rsidRPr="00E01134">
              <w:rPr>
                <w:sz w:val="22"/>
                <w:szCs w:val="22"/>
              </w:rPr>
              <w:tab/>
              <w:t>The General Regulations require that the constitution must contain provisions setting out how charity trustees may retire or otherwise cease to hold office. The provisions in the model follow recommended good practice.</w:t>
            </w:r>
          </w:p>
          <w:p w14:paraId="48CC041F" w14:textId="77777777" w:rsidR="00433CAA" w:rsidRPr="00E01134" w:rsidRDefault="00433CAA" w:rsidP="00157674">
            <w:pPr>
              <w:spacing w:after="120"/>
            </w:pPr>
            <w:r w:rsidRPr="00E01134">
              <w:rPr>
                <w:sz w:val="22"/>
                <w:szCs w:val="22"/>
              </w:rPr>
              <w:t>(2)</w:t>
            </w:r>
            <w:r w:rsidRPr="00E01134">
              <w:rPr>
                <w:sz w:val="22"/>
                <w:szCs w:val="22"/>
              </w:rPr>
              <w:tab/>
              <w:t>and (3) This is an optional power allowing the members to remove a charity trustee. The members may only remove trustees if a power to do so is included in the constitution. This power should be exercised only in the interests of the charity, and it is important that the process is fair and transparent (as provided in (3))</w:t>
            </w:r>
          </w:p>
          <w:p w14:paraId="08D036A5" w14:textId="55C6FA11" w:rsidR="00433CAA" w:rsidRPr="00E01134" w:rsidRDefault="00433CAA" w:rsidP="00157674">
            <w:pPr>
              <w:spacing w:after="120"/>
              <w:rPr>
                <w:sz w:val="22"/>
                <w:szCs w:val="22"/>
              </w:rPr>
            </w:pPr>
          </w:p>
          <w:p w14:paraId="06320B0E" w14:textId="61C67F46" w:rsidR="000315DF" w:rsidRPr="00E01134" w:rsidRDefault="000315DF" w:rsidP="00157674">
            <w:pPr>
              <w:spacing w:after="120"/>
              <w:rPr>
                <w:sz w:val="22"/>
                <w:szCs w:val="22"/>
              </w:rPr>
            </w:pPr>
          </w:p>
          <w:p w14:paraId="099523C7" w14:textId="48DECBF0" w:rsidR="000315DF" w:rsidRPr="00E01134" w:rsidRDefault="000315DF" w:rsidP="00157674">
            <w:pPr>
              <w:spacing w:after="120"/>
              <w:rPr>
                <w:sz w:val="22"/>
                <w:szCs w:val="22"/>
              </w:rPr>
            </w:pPr>
          </w:p>
          <w:p w14:paraId="6CA6E784" w14:textId="398A36A0" w:rsidR="000315DF" w:rsidRPr="00E01134" w:rsidRDefault="000315DF" w:rsidP="00157674">
            <w:pPr>
              <w:spacing w:after="120"/>
              <w:rPr>
                <w:sz w:val="22"/>
                <w:szCs w:val="22"/>
              </w:rPr>
            </w:pPr>
          </w:p>
          <w:p w14:paraId="1B0F5AAB" w14:textId="77777777" w:rsidR="005B3959" w:rsidRPr="00E01134" w:rsidRDefault="005B3959" w:rsidP="00157674">
            <w:pPr>
              <w:spacing w:after="120"/>
              <w:rPr>
                <w:sz w:val="22"/>
                <w:szCs w:val="22"/>
              </w:rPr>
            </w:pPr>
          </w:p>
          <w:p w14:paraId="66BB83E5" w14:textId="77777777" w:rsidR="00433CAA" w:rsidRPr="00E01134" w:rsidRDefault="00433CAA" w:rsidP="00157674">
            <w:pPr>
              <w:spacing w:after="120"/>
              <w:rPr>
                <w:sz w:val="22"/>
                <w:szCs w:val="22"/>
              </w:rPr>
            </w:pPr>
          </w:p>
          <w:p w14:paraId="52555523" w14:textId="77777777" w:rsidR="00433CAA" w:rsidRPr="00E01134" w:rsidRDefault="00433CAA" w:rsidP="00157674">
            <w:pPr>
              <w:spacing w:after="120"/>
              <w:rPr>
                <w:sz w:val="22"/>
                <w:szCs w:val="22"/>
              </w:rPr>
            </w:pPr>
          </w:p>
          <w:p w14:paraId="30DD248F" w14:textId="77777777" w:rsidR="00433CAA" w:rsidRPr="00E01134" w:rsidRDefault="00433CAA" w:rsidP="00157674">
            <w:pPr>
              <w:spacing w:after="120"/>
              <w:rPr>
                <w:sz w:val="22"/>
                <w:szCs w:val="22"/>
              </w:rPr>
            </w:pPr>
          </w:p>
          <w:p w14:paraId="09F98A96" w14:textId="77777777" w:rsidR="00433CAA" w:rsidRPr="00E01134" w:rsidRDefault="00433CAA" w:rsidP="00157674">
            <w:pPr>
              <w:spacing w:after="120"/>
              <w:rPr>
                <w:sz w:val="22"/>
                <w:szCs w:val="22"/>
              </w:rPr>
            </w:pPr>
          </w:p>
          <w:p w14:paraId="3403DF73" w14:textId="77777777" w:rsidR="00433CAA" w:rsidRPr="00E01134" w:rsidRDefault="00433CAA" w:rsidP="00157674">
            <w:pPr>
              <w:spacing w:after="120"/>
              <w:rPr>
                <w:sz w:val="22"/>
                <w:szCs w:val="22"/>
              </w:rPr>
            </w:pPr>
          </w:p>
          <w:p w14:paraId="7EFA2149" w14:textId="77777777" w:rsidR="00433CAA" w:rsidRPr="00E01134" w:rsidRDefault="00433CAA" w:rsidP="00157674">
            <w:pPr>
              <w:spacing w:after="120"/>
              <w:rPr>
                <w:sz w:val="22"/>
                <w:szCs w:val="22"/>
              </w:rPr>
            </w:pPr>
          </w:p>
          <w:p w14:paraId="793666D0" w14:textId="77777777" w:rsidR="00433CAA" w:rsidRPr="00E01134" w:rsidRDefault="00433CAA" w:rsidP="00157674">
            <w:pPr>
              <w:spacing w:after="120"/>
              <w:rPr>
                <w:sz w:val="22"/>
                <w:szCs w:val="22"/>
              </w:rPr>
            </w:pPr>
          </w:p>
          <w:p w14:paraId="7908F599" w14:textId="77777777" w:rsidR="00433CAA" w:rsidRPr="00E01134" w:rsidRDefault="00433CAA" w:rsidP="00157674">
            <w:pPr>
              <w:spacing w:after="120"/>
              <w:rPr>
                <w:sz w:val="22"/>
                <w:szCs w:val="22"/>
              </w:rPr>
            </w:pPr>
          </w:p>
          <w:p w14:paraId="3AA31A1D" w14:textId="77777777" w:rsidR="00433CAA" w:rsidRPr="00E01134" w:rsidRDefault="00433CAA" w:rsidP="00157674">
            <w:pPr>
              <w:spacing w:after="120"/>
              <w:rPr>
                <w:sz w:val="22"/>
                <w:szCs w:val="22"/>
              </w:rPr>
            </w:pPr>
          </w:p>
          <w:p w14:paraId="54561318" w14:textId="77777777" w:rsidR="00433CAA" w:rsidRPr="00E01134" w:rsidRDefault="00433CAA" w:rsidP="00157674">
            <w:pPr>
              <w:spacing w:after="120"/>
              <w:rPr>
                <w:sz w:val="22"/>
                <w:szCs w:val="22"/>
              </w:rPr>
            </w:pPr>
          </w:p>
          <w:p w14:paraId="53895EC4" w14:textId="77777777" w:rsidR="00433CAA" w:rsidRPr="00E01134" w:rsidRDefault="00433CAA" w:rsidP="00157674">
            <w:pPr>
              <w:spacing w:after="120"/>
              <w:rPr>
                <w:sz w:val="22"/>
                <w:szCs w:val="22"/>
              </w:rPr>
            </w:pPr>
          </w:p>
          <w:p w14:paraId="6027A5A9" w14:textId="77777777" w:rsidR="00433CAA" w:rsidRPr="00E01134" w:rsidRDefault="00433CAA" w:rsidP="00157674">
            <w:pPr>
              <w:spacing w:after="120"/>
              <w:rPr>
                <w:sz w:val="22"/>
                <w:szCs w:val="22"/>
              </w:rPr>
            </w:pPr>
          </w:p>
          <w:p w14:paraId="02430D95" w14:textId="77777777" w:rsidR="00433CAA" w:rsidRPr="00E01134" w:rsidRDefault="00433CAA" w:rsidP="00157674">
            <w:pPr>
              <w:spacing w:after="120"/>
              <w:rPr>
                <w:sz w:val="22"/>
                <w:szCs w:val="22"/>
              </w:rPr>
            </w:pPr>
          </w:p>
          <w:p w14:paraId="26A9AF04" w14:textId="77777777" w:rsidR="00433CAA" w:rsidRPr="00E01134" w:rsidRDefault="00433CAA" w:rsidP="00157674">
            <w:pPr>
              <w:spacing w:after="120"/>
              <w:rPr>
                <w:sz w:val="22"/>
                <w:szCs w:val="22"/>
              </w:rPr>
            </w:pPr>
          </w:p>
          <w:p w14:paraId="3F320119" w14:textId="77777777" w:rsidR="001D0F4F" w:rsidRPr="00E01134" w:rsidRDefault="001D0F4F" w:rsidP="00157674">
            <w:pPr>
              <w:spacing w:after="120"/>
              <w:rPr>
                <w:sz w:val="22"/>
                <w:szCs w:val="22"/>
              </w:rPr>
            </w:pPr>
          </w:p>
          <w:p w14:paraId="2D5D00B4" w14:textId="77777777" w:rsidR="001D0F4F" w:rsidRPr="00E01134" w:rsidRDefault="001D0F4F" w:rsidP="00157674">
            <w:pPr>
              <w:spacing w:after="120"/>
              <w:rPr>
                <w:sz w:val="22"/>
                <w:szCs w:val="22"/>
              </w:rPr>
            </w:pPr>
          </w:p>
          <w:p w14:paraId="2626EFAA" w14:textId="77777777" w:rsidR="001D0F4F" w:rsidRPr="00E01134" w:rsidRDefault="001D0F4F" w:rsidP="00157674">
            <w:pPr>
              <w:spacing w:after="120"/>
              <w:rPr>
                <w:sz w:val="22"/>
                <w:szCs w:val="22"/>
              </w:rPr>
            </w:pPr>
          </w:p>
          <w:p w14:paraId="27CC0247" w14:textId="77777777" w:rsidR="001D0F4F" w:rsidRPr="00E01134" w:rsidRDefault="001D0F4F" w:rsidP="00157674">
            <w:pPr>
              <w:spacing w:after="120"/>
              <w:rPr>
                <w:sz w:val="22"/>
                <w:szCs w:val="22"/>
              </w:rPr>
            </w:pPr>
          </w:p>
          <w:p w14:paraId="4A111174" w14:textId="77777777" w:rsidR="001D0F4F" w:rsidRPr="00E01134" w:rsidRDefault="001D0F4F" w:rsidP="00157674">
            <w:pPr>
              <w:spacing w:after="120"/>
              <w:rPr>
                <w:sz w:val="22"/>
                <w:szCs w:val="22"/>
              </w:rPr>
            </w:pPr>
          </w:p>
          <w:p w14:paraId="4C4A1EEB" w14:textId="77777777" w:rsidR="00433CAA" w:rsidRPr="00E01134" w:rsidRDefault="00433CAA" w:rsidP="00157674">
            <w:pPr>
              <w:spacing w:after="120"/>
              <w:rPr>
                <w:sz w:val="22"/>
                <w:szCs w:val="22"/>
              </w:rPr>
            </w:pPr>
          </w:p>
          <w:p w14:paraId="296180C3" w14:textId="77777777" w:rsidR="00433CAA" w:rsidRPr="00E01134" w:rsidRDefault="00433CAA" w:rsidP="00157674">
            <w:pPr>
              <w:spacing w:after="120"/>
              <w:rPr>
                <w:sz w:val="22"/>
                <w:szCs w:val="22"/>
              </w:rPr>
            </w:pPr>
            <w:r w:rsidRPr="00E01134">
              <w:rPr>
                <w:sz w:val="22"/>
                <w:szCs w:val="22"/>
              </w:rPr>
              <w:t>17. Delegation by charity trustees</w:t>
            </w:r>
          </w:p>
          <w:p w14:paraId="3F0E862E" w14:textId="247F1E4F" w:rsidR="00433CAA" w:rsidRPr="00E01134" w:rsidRDefault="00433CAA" w:rsidP="00157674">
            <w:pPr>
              <w:spacing w:after="120"/>
              <w:rPr>
                <w:sz w:val="22"/>
                <w:szCs w:val="22"/>
              </w:rPr>
            </w:pPr>
            <w:r w:rsidRPr="00E01134">
              <w:rPr>
                <w:sz w:val="22"/>
                <w:szCs w:val="22"/>
              </w:rPr>
              <w:t>This power is optional. We recommend you include it as a matter of good practice. The General Regulations give charity trustees of a CIO automatic power to delegate tasks to subcommittees, staff or agents; but without this additional constitutional power, the trustees will be unable to delegate any power to make decisions. Sub-clauses (2)(a)-(c) reflect minimum good practice and are safeguards that should not be removed or diminished.</w:t>
            </w:r>
          </w:p>
          <w:p w14:paraId="64C7E39A" w14:textId="77777777" w:rsidR="00433CAA" w:rsidRPr="00E01134" w:rsidRDefault="00433CAA" w:rsidP="00157674">
            <w:pPr>
              <w:spacing w:after="120"/>
              <w:rPr>
                <w:sz w:val="22"/>
                <w:szCs w:val="22"/>
              </w:rPr>
            </w:pPr>
          </w:p>
          <w:p w14:paraId="611E7473" w14:textId="77777777" w:rsidR="00433CAA" w:rsidRPr="00E01134" w:rsidRDefault="00433CAA" w:rsidP="00157674">
            <w:pPr>
              <w:spacing w:after="120"/>
              <w:rPr>
                <w:sz w:val="22"/>
                <w:szCs w:val="22"/>
              </w:rPr>
            </w:pPr>
          </w:p>
          <w:p w14:paraId="627D5FA9" w14:textId="77777777" w:rsidR="002F70B0" w:rsidRPr="00E01134" w:rsidRDefault="002F70B0" w:rsidP="00157674">
            <w:pPr>
              <w:spacing w:after="120"/>
              <w:rPr>
                <w:sz w:val="22"/>
                <w:szCs w:val="22"/>
              </w:rPr>
            </w:pPr>
          </w:p>
          <w:p w14:paraId="680975E5" w14:textId="77777777" w:rsidR="002F70B0" w:rsidRPr="00E01134" w:rsidRDefault="002F70B0" w:rsidP="00157674">
            <w:pPr>
              <w:spacing w:after="120"/>
              <w:rPr>
                <w:sz w:val="22"/>
                <w:szCs w:val="22"/>
              </w:rPr>
            </w:pPr>
          </w:p>
          <w:p w14:paraId="7759BBC6" w14:textId="77777777" w:rsidR="002F70B0" w:rsidRPr="00E01134" w:rsidRDefault="002F70B0" w:rsidP="00157674">
            <w:pPr>
              <w:spacing w:after="120"/>
              <w:rPr>
                <w:sz w:val="22"/>
                <w:szCs w:val="22"/>
              </w:rPr>
            </w:pPr>
          </w:p>
          <w:p w14:paraId="636FE502" w14:textId="77777777" w:rsidR="001D0F4F" w:rsidRPr="00E01134" w:rsidRDefault="001D0F4F" w:rsidP="00157674">
            <w:pPr>
              <w:spacing w:after="120"/>
              <w:rPr>
                <w:sz w:val="22"/>
                <w:szCs w:val="22"/>
              </w:rPr>
            </w:pPr>
          </w:p>
          <w:p w14:paraId="6D6A9C7B" w14:textId="77777777" w:rsidR="001D0F4F" w:rsidRPr="00E01134" w:rsidRDefault="001D0F4F" w:rsidP="00157674">
            <w:pPr>
              <w:spacing w:after="120"/>
              <w:rPr>
                <w:sz w:val="22"/>
                <w:szCs w:val="22"/>
              </w:rPr>
            </w:pPr>
          </w:p>
          <w:p w14:paraId="219A8A8B" w14:textId="77777777" w:rsidR="001D0F4F" w:rsidRPr="00E01134" w:rsidRDefault="001D0F4F" w:rsidP="00157674">
            <w:pPr>
              <w:spacing w:after="120"/>
              <w:rPr>
                <w:sz w:val="22"/>
                <w:szCs w:val="22"/>
              </w:rPr>
            </w:pPr>
          </w:p>
          <w:p w14:paraId="613AE046" w14:textId="77777777" w:rsidR="001D0F4F" w:rsidRPr="00E01134" w:rsidRDefault="001D0F4F" w:rsidP="00157674">
            <w:pPr>
              <w:spacing w:after="120"/>
              <w:rPr>
                <w:sz w:val="22"/>
                <w:szCs w:val="22"/>
              </w:rPr>
            </w:pPr>
          </w:p>
          <w:p w14:paraId="59C7B035" w14:textId="77777777" w:rsidR="001D0F4F" w:rsidRPr="00E01134" w:rsidRDefault="001D0F4F" w:rsidP="00157674">
            <w:pPr>
              <w:spacing w:after="120"/>
              <w:rPr>
                <w:sz w:val="22"/>
                <w:szCs w:val="22"/>
              </w:rPr>
            </w:pPr>
          </w:p>
          <w:p w14:paraId="46E30691" w14:textId="77777777" w:rsidR="001D0F4F" w:rsidRPr="00E01134" w:rsidRDefault="001D0F4F" w:rsidP="00157674">
            <w:pPr>
              <w:spacing w:after="120"/>
              <w:rPr>
                <w:sz w:val="22"/>
                <w:szCs w:val="22"/>
              </w:rPr>
            </w:pPr>
          </w:p>
          <w:p w14:paraId="5505C2C1" w14:textId="77777777" w:rsidR="001D0F4F" w:rsidRPr="00E01134" w:rsidRDefault="001D0F4F" w:rsidP="00157674">
            <w:pPr>
              <w:spacing w:after="120"/>
              <w:rPr>
                <w:sz w:val="22"/>
                <w:szCs w:val="22"/>
              </w:rPr>
            </w:pPr>
          </w:p>
          <w:p w14:paraId="6F8E8074" w14:textId="77777777" w:rsidR="001D0F4F" w:rsidRPr="00E01134" w:rsidRDefault="001D0F4F" w:rsidP="00157674">
            <w:pPr>
              <w:spacing w:after="120"/>
              <w:rPr>
                <w:sz w:val="22"/>
                <w:szCs w:val="22"/>
              </w:rPr>
            </w:pPr>
          </w:p>
          <w:p w14:paraId="3F77654E" w14:textId="77777777" w:rsidR="001D0F4F" w:rsidRPr="00E01134" w:rsidRDefault="001D0F4F" w:rsidP="00157674">
            <w:pPr>
              <w:spacing w:after="120"/>
              <w:rPr>
                <w:sz w:val="22"/>
                <w:szCs w:val="22"/>
              </w:rPr>
            </w:pPr>
          </w:p>
          <w:p w14:paraId="6BD4AA03" w14:textId="77777777" w:rsidR="001D0F4F" w:rsidRPr="00E01134" w:rsidRDefault="001D0F4F" w:rsidP="00157674">
            <w:pPr>
              <w:spacing w:after="120"/>
              <w:rPr>
                <w:sz w:val="22"/>
                <w:szCs w:val="22"/>
              </w:rPr>
            </w:pPr>
          </w:p>
          <w:p w14:paraId="6A77EA3E" w14:textId="77777777" w:rsidR="001D0F4F" w:rsidRPr="00E01134" w:rsidRDefault="001D0F4F" w:rsidP="00157674">
            <w:pPr>
              <w:spacing w:after="120"/>
              <w:rPr>
                <w:sz w:val="22"/>
                <w:szCs w:val="22"/>
              </w:rPr>
            </w:pPr>
          </w:p>
          <w:p w14:paraId="73E7929D" w14:textId="77777777" w:rsidR="001D0F4F" w:rsidRPr="00E01134" w:rsidRDefault="001D0F4F" w:rsidP="00157674">
            <w:pPr>
              <w:spacing w:after="120"/>
              <w:rPr>
                <w:sz w:val="22"/>
                <w:szCs w:val="22"/>
              </w:rPr>
            </w:pPr>
          </w:p>
          <w:p w14:paraId="493180A2" w14:textId="77777777" w:rsidR="001D0F4F" w:rsidRPr="00E01134" w:rsidRDefault="001D0F4F" w:rsidP="00157674">
            <w:pPr>
              <w:spacing w:after="120"/>
              <w:rPr>
                <w:sz w:val="22"/>
                <w:szCs w:val="22"/>
              </w:rPr>
            </w:pPr>
          </w:p>
          <w:p w14:paraId="7EB00D3C" w14:textId="77777777" w:rsidR="001D0F4F" w:rsidRPr="00E01134" w:rsidRDefault="001D0F4F" w:rsidP="00157674">
            <w:pPr>
              <w:spacing w:after="120"/>
              <w:rPr>
                <w:sz w:val="22"/>
                <w:szCs w:val="22"/>
              </w:rPr>
            </w:pPr>
          </w:p>
          <w:p w14:paraId="5AFBA7E3" w14:textId="77777777" w:rsidR="001D0F4F" w:rsidRPr="00E01134" w:rsidRDefault="001D0F4F" w:rsidP="00157674">
            <w:pPr>
              <w:spacing w:after="120"/>
              <w:rPr>
                <w:sz w:val="22"/>
                <w:szCs w:val="22"/>
              </w:rPr>
            </w:pPr>
          </w:p>
          <w:p w14:paraId="4308661A" w14:textId="77777777" w:rsidR="001D0F4F" w:rsidRPr="00E01134" w:rsidRDefault="001D0F4F" w:rsidP="00157674">
            <w:pPr>
              <w:spacing w:after="120"/>
              <w:rPr>
                <w:sz w:val="22"/>
                <w:szCs w:val="22"/>
              </w:rPr>
            </w:pPr>
          </w:p>
          <w:p w14:paraId="5CC90B8B" w14:textId="77777777" w:rsidR="001D0F4F" w:rsidRPr="00E01134" w:rsidRDefault="001D0F4F" w:rsidP="00157674">
            <w:pPr>
              <w:spacing w:after="120"/>
              <w:rPr>
                <w:sz w:val="22"/>
                <w:szCs w:val="22"/>
              </w:rPr>
            </w:pPr>
          </w:p>
          <w:p w14:paraId="72142E8F" w14:textId="77777777" w:rsidR="001D0F4F" w:rsidRPr="00E01134" w:rsidRDefault="001D0F4F" w:rsidP="00157674">
            <w:pPr>
              <w:spacing w:after="120"/>
              <w:rPr>
                <w:sz w:val="22"/>
                <w:szCs w:val="22"/>
              </w:rPr>
            </w:pPr>
          </w:p>
          <w:p w14:paraId="59FC3D44" w14:textId="77777777" w:rsidR="001D0F4F" w:rsidRPr="00E01134" w:rsidRDefault="001D0F4F" w:rsidP="00157674">
            <w:pPr>
              <w:spacing w:after="120"/>
              <w:rPr>
                <w:sz w:val="22"/>
                <w:szCs w:val="22"/>
              </w:rPr>
            </w:pPr>
          </w:p>
          <w:p w14:paraId="41984717" w14:textId="77777777" w:rsidR="001D0F4F" w:rsidRPr="00E01134" w:rsidRDefault="001D0F4F" w:rsidP="00157674">
            <w:pPr>
              <w:spacing w:after="120"/>
              <w:rPr>
                <w:sz w:val="22"/>
                <w:szCs w:val="22"/>
              </w:rPr>
            </w:pPr>
          </w:p>
          <w:p w14:paraId="40E98ED8" w14:textId="77777777" w:rsidR="001D0F4F" w:rsidRPr="00E01134" w:rsidRDefault="001D0F4F" w:rsidP="00157674">
            <w:pPr>
              <w:spacing w:after="120"/>
              <w:rPr>
                <w:sz w:val="22"/>
                <w:szCs w:val="22"/>
              </w:rPr>
            </w:pPr>
          </w:p>
          <w:p w14:paraId="09E1094B" w14:textId="77777777" w:rsidR="001D0F4F" w:rsidRPr="00E01134" w:rsidRDefault="001D0F4F" w:rsidP="00157674">
            <w:pPr>
              <w:spacing w:after="120"/>
              <w:rPr>
                <w:sz w:val="22"/>
                <w:szCs w:val="22"/>
              </w:rPr>
            </w:pPr>
          </w:p>
          <w:p w14:paraId="1F900C32" w14:textId="77777777" w:rsidR="001D0F4F" w:rsidRPr="00E01134" w:rsidRDefault="001D0F4F" w:rsidP="00157674">
            <w:pPr>
              <w:spacing w:after="120"/>
              <w:rPr>
                <w:sz w:val="22"/>
                <w:szCs w:val="22"/>
              </w:rPr>
            </w:pPr>
          </w:p>
          <w:p w14:paraId="099091E5" w14:textId="77777777" w:rsidR="001D0F4F" w:rsidRPr="00E01134" w:rsidRDefault="001D0F4F" w:rsidP="00157674">
            <w:pPr>
              <w:spacing w:after="120"/>
              <w:rPr>
                <w:sz w:val="22"/>
                <w:szCs w:val="22"/>
              </w:rPr>
            </w:pPr>
          </w:p>
          <w:p w14:paraId="63367539" w14:textId="77777777" w:rsidR="001D0F4F" w:rsidRPr="00E01134" w:rsidRDefault="001D0F4F" w:rsidP="00157674">
            <w:pPr>
              <w:spacing w:after="120"/>
              <w:rPr>
                <w:sz w:val="22"/>
                <w:szCs w:val="22"/>
              </w:rPr>
            </w:pPr>
          </w:p>
          <w:p w14:paraId="041B7AF3" w14:textId="77777777" w:rsidR="001D0F4F" w:rsidRPr="00E01134" w:rsidRDefault="001D0F4F" w:rsidP="00157674">
            <w:pPr>
              <w:spacing w:after="120"/>
              <w:rPr>
                <w:sz w:val="22"/>
                <w:szCs w:val="22"/>
              </w:rPr>
            </w:pPr>
          </w:p>
          <w:p w14:paraId="4E085B64" w14:textId="77777777" w:rsidR="001D0F4F" w:rsidRPr="00E01134" w:rsidRDefault="001D0F4F" w:rsidP="00157674">
            <w:pPr>
              <w:spacing w:after="120"/>
              <w:rPr>
                <w:sz w:val="22"/>
                <w:szCs w:val="22"/>
              </w:rPr>
            </w:pPr>
          </w:p>
          <w:p w14:paraId="698781BE" w14:textId="77777777" w:rsidR="001D0F4F" w:rsidRPr="00E01134" w:rsidRDefault="001D0F4F" w:rsidP="00157674">
            <w:pPr>
              <w:spacing w:after="120"/>
              <w:rPr>
                <w:sz w:val="22"/>
                <w:szCs w:val="22"/>
              </w:rPr>
            </w:pPr>
          </w:p>
          <w:p w14:paraId="40E9B85A" w14:textId="77777777" w:rsidR="001D0F4F" w:rsidRPr="00E01134" w:rsidRDefault="001D0F4F" w:rsidP="00157674">
            <w:pPr>
              <w:spacing w:after="120"/>
              <w:rPr>
                <w:sz w:val="22"/>
                <w:szCs w:val="22"/>
              </w:rPr>
            </w:pPr>
          </w:p>
          <w:p w14:paraId="677AFEEE" w14:textId="77777777" w:rsidR="001D0F4F" w:rsidRPr="00E01134" w:rsidRDefault="001D0F4F" w:rsidP="00157674">
            <w:pPr>
              <w:spacing w:after="120"/>
              <w:rPr>
                <w:sz w:val="22"/>
                <w:szCs w:val="22"/>
              </w:rPr>
            </w:pPr>
          </w:p>
          <w:p w14:paraId="29D8838C" w14:textId="77777777" w:rsidR="001D0F4F" w:rsidRPr="00E01134" w:rsidRDefault="001D0F4F" w:rsidP="00157674">
            <w:pPr>
              <w:spacing w:after="120"/>
              <w:rPr>
                <w:sz w:val="22"/>
                <w:szCs w:val="22"/>
              </w:rPr>
            </w:pPr>
          </w:p>
          <w:p w14:paraId="68665CE8" w14:textId="6152356D" w:rsidR="00433CAA" w:rsidRPr="00E01134" w:rsidRDefault="00433CAA" w:rsidP="00157674">
            <w:pPr>
              <w:spacing w:after="120"/>
              <w:rPr>
                <w:sz w:val="22"/>
                <w:szCs w:val="22"/>
              </w:rPr>
            </w:pPr>
            <w:r w:rsidRPr="00E01134">
              <w:rPr>
                <w:sz w:val="22"/>
                <w:szCs w:val="22"/>
              </w:rPr>
              <w:t>18.</w:t>
            </w:r>
            <w:r w:rsidRPr="00E01134">
              <w:rPr>
                <w:sz w:val="22"/>
                <w:szCs w:val="22"/>
              </w:rPr>
              <w:tab/>
              <w:t>Meetings and proceedings of charity trustees</w:t>
            </w:r>
          </w:p>
          <w:p w14:paraId="1D748AAB" w14:textId="2F0E0C69" w:rsidR="00941606" w:rsidRPr="00E01134" w:rsidRDefault="00433CAA" w:rsidP="00157674">
            <w:pPr>
              <w:spacing w:after="120"/>
              <w:rPr>
                <w:sz w:val="22"/>
                <w:szCs w:val="22"/>
              </w:rPr>
            </w:pPr>
            <w:r w:rsidRPr="00E01134">
              <w:rPr>
                <w:sz w:val="22"/>
                <w:szCs w:val="22"/>
              </w:rPr>
              <w:t>The General Regulations require that the Constitution must include provisions</w:t>
            </w:r>
            <w:r w:rsidR="00941606" w:rsidRPr="00E01134">
              <w:rPr>
                <w:sz w:val="22"/>
                <w:szCs w:val="22"/>
              </w:rPr>
              <w:t xml:space="preserve"> including the minimum number of trustees who shall form a quorum, appointment of a chair and, (if trustees will be able to demand a poll. </w:t>
            </w:r>
            <w:r w:rsidR="00941606" w:rsidRPr="00E01134">
              <w:rPr>
                <w:sz w:val="22"/>
                <w:szCs w:val="22"/>
              </w:rPr>
              <w:lastRenderedPageBreak/>
              <w:t>The provisions in this model are good practice recommendations.</w:t>
            </w:r>
          </w:p>
          <w:p w14:paraId="605E23E2" w14:textId="77777777" w:rsidR="00941606" w:rsidRPr="00E01134" w:rsidRDefault="00941606" w:rsidP="00157674">
            <w:pPr>
              <w:spacing w:after="120"/>
              <w:rPr>
                <w:sz w:val="22"/>
                <w:szCs w:val="22"/>
              </w:rPr>
            </w:pPr>
            <w:r w:rsidRPr="00E01134">
              <w:rPr>
                <w:sz w:val="22"/>
                <w:szCs w:val="22"/>
              </w:rPr>
              <w:t>(3)</w:t>
            </w:r>
            <w:r w:rsidRPr="00E01134">
              <w:rPr>
                <w:sz w:val="22"/>
                <w:szCs w:val="22"/>
              </w:rPr>
              <w:tab/>
              <w:t xml:space="preserve">– This clause is </w:t>
            </w:r>
            <w:proofErr w:type="gramStart"/>
            <w:r w:rsidRPr="00E01134">
              <w:rPr>
                <w:sz w:val="22"/>
                <w:szCs w:val="22"/>
              </w:rPr>
              <w:t>optional, but</w:t>
            </w:r>
            <w:proofErr w:type="gramEnd"/>
            <w:r w:rsidRPr="00E01134">
              <w:rPr>
                <w:sz w:val="22"/>
                <w:szCs w:val="22"/>
              </w:rPr>
              <w:t xml:space="preserve"> will be required if one or more of the CIO’s trustees may from time to time participate in meetings by telephone or similar means.</w:t>
            </w:r>
          </w:p>
          <w:p w14:paraId="169376A9" w14:textId="659BA37B" w:rsidR="00941606" w:rsidRPr="00E01134" w:rsidRDefault="00C16430" w:rsidP="00157674">
            <w:pPr>
              <w:spacing w:after="120"/>
              <w:rPr>
                <w:sz w:val="22"/>
                <w:szCs w:val="22"/>
              </w:rPr>
            </w:pPr>
            <w:r w:rsidRPr="00E01134">
              <w:rPr>
                <w:sz w:val="22"/>
                <w:szCs w:val="22"/>
              </w:rPr>
              <w:t xml:space="preserve">There is a distinction between when a trustee </w:t>
            </w:r>
            <w:proofErr w:type="gramStart"/>
            <w:r w:rsidRPr="00E01134">
              <w:rPr>
                <w:sz w:val="22"/>
                <w:szCs w:val="22"/>
              </w:rPr>
              <w:t>has to</w:t>
            </w:r>
            <w:proofErr w:type="gramEnd"/>
            <w:r w:rsidRPr="00E01134">
              <w:rPr>
                <w:sz w:val="22"/>
                <w:szCs w:val="22"/>
              </w:rPr>
              <w:t xml:space="preserve"> stop </w:t>
            </w:r>
            <w:proofErr w:type="spellStart"/>
            <w:r w:rsidRPr="00E01134">
              <w:rPr>
                <w:sz w:val="22"/>
                <w:szCs w:val="22"/>
              </w:rPr>
              <w:t>ie</w:t>
            </w:r>
            <w:proofErr w:type="spellEnd"/>
            <w:r w:rsidRPr="00E01134">
              <w:rPr>
                <w:sz w:val="22"/>
                <w:szCs w:val="22"/>
              </w:rPr>
              <w:t xml:space="preserve"> they die, and when they need to be removed </w:t>
            </w:r>
            <w:proofErr w:type="spellStart"/>
            <w:r w:rsidRPr="00E01134">
              <w:rPr>
                <w:sz w:val="22"/>
                <w:szCs w:val="22"/>
              </w:rPr>
              <w:t>ie</w:t>
            </w:r>
            <w:proofErr w:type="spellEnd"/>
            <w:r w:rsidRPr="00E01134">
              <w:rPr>
                <w:sz w:val="22"/>
                <w:szCs w:val="22"/>
              </w:rPr>
              <w:t xml:space="preserve"> they don’t come to the meetings. That’s the distinction between Cymar’s 15.1 and 15.2</w:t>
            </w:r>
          </w:p>
          <w:p w14:paraId="323BF7E7" w14:textId="77777777" w:rsidR="00941606" w:rsidRPr="00E01134" w:rsidRDefault="00941606" w:rsidP="00157674">
            <w:pPr>
              <w:spacing w:after="120"/>
              <w:rPr>
                <w:sz w:val="22"/>
                <w:szCs w:val="22"/>
              </w:rPr>
            </w:pPr>
          </w:p>
          <w:p w14:paraId="41A22FD6" w14:textId="77777777" w:rsidR="00941606" w:rsidRPr="00E01134" w:rsidRDefault="00941606" w:rsidP="00157674">
            <w:pPr>
              <w:spacing w:after="120"/>
              <w:rPr>
                <w:sz w:val="22"/>
                <w:szCs w:val="22"/>
              </w:rPr>
            </w:pPr>
            <w:r w:rsidRPr="00E01134">
              <w:rPr>
                <w:sz w:val="22"/>
                <w:szCs w:val="22"/>
              </w:rPr>
              <w:t>[The point about nomination and appointment of clerk of trustees is taken from the BYM trustee practice, recently adopted.</w:t>
            </w:r>
          </w:p>
          <w:p w14:paraId="0611F332" w14:textId="1994FDD2" w:rsidR="00941606" w:rsidRPr="00E01134" w:rsidRDefault="00941606" w:rsidP="00157674">
            <w:pPr>
              <w:spacing w:after="120"/>
              <w:rPr>
                <w:sz w:val="22"/>
                <w:szCs w:val="22"/>
              </w:rPr>
            </w:pPr>
            <w:r w:rsidRPr="00E01134">
              <w:rPr>
                <w:sz w:val="22"/>
                <w:szCs w:val="22"/>
              </w:rPr>
              <w:t xml:space="preserve">[It was felt in Wales to be </w:t>
            </w:r>
            <w:proofErr w:type="gramStart"/>
            <w:r w:rsidRPr="00E01134">
              <w:rPr>
                <w:sz w:val="22"/>
                <w:szCs w:val="22"/>
              </w:rPr>
              <w:t>really important</w:t>
            </w:r>
            <w:proofErr w:type="gramEnd"/>
            <w:r w:rsidRPr="00E01134">
              <w:rPr>
                <w:sz w:val="22"/>
                <w:szCs w:val="22"/>
              </w:rPr>
              <w:t xml:space="preserve"> that the trustee body had a hand in the appointment of their own clerks. But that the parent body took the responsibility for the appointment.]</w:t>
            </w:r>
          </w:p>
          <w:p w14:paraId="12962F8E" w14:textId="77777777" w:rsidR="00433CAA" w:rsidRPr="00E01134" w:rsidRDefault="00433CAA" w:rsidP="00157674">
            <w:pPr>
              <w:spacing w:after="120"/>
              <w:rPr>
                <w:sz w:val="22"/>
                <w:szCs w:val="22"/>
              </w:rPr>
            </w:pPr>
          </w:p>
          <w:p w14:paraId="0A5BAF18" w14:textId="77777777" w:rsidR="00941606" w:rsidRPr="00E01134" w:rsidRDefault="00941606" w:rsidP="00157674">
            <w:pPr>
              <w:spacing w:after="120"/>
              <w:rPr>
                <w:i/>
                <w:iCs/>
                <w:sz w:val="22"/>
                <w:szCs w:val="22"/>
              </w:rPr>
            </w:pPr>
          </w:p>
          <w:p w14:paraId="07F50250" w14:textId="77777777" w:rsidR="002F70B0" w:rsidRPr="00E01134" w:rsidRDefault="002F70B0" w:rsidP="00157674">
            <w:pPr>
              <w:spacing w:after="120"/>
              <w:rPr>
                <w:sz w:val="22"/>
                <w:szCs w:val="22"/>
              </w:rPr>
            </w:pPr>
          </w:p>
          <w:p w14:paraId="074AF1FD" w14:textId="77777777" w:rsidR="001D0F4F" w:rsidRPr="00E01134" w:rsidRDefault="001D0F4F" w:rsidP="00157674">
            <w:pPr>
              <w:spacing w:after="120"/>
              <w:rPr>
                <w:sz w:val="22"/>
                <w:szCs w:val="22"/>
              </w:rPr>
            </w:pPr>
          </w:p>
          <w:p w14:paraId="5C8E09C4" w14:textId="77777777" w:rsidR="001D0F4F" w:rsidRPr="00E01134" w:rsidRDefault="001D0F4F" w:rsidP="00157674">
            <w:pPr>
              <w:spacing w:after="120"/>
              <w:rPr>
                <w:sz w:val="22"/>
                <w:szCs w:val="22"/>
              </w:rPr>
            </w:pPr>
          </w:p>
          <w:p w14:paraId="7D921754" w14:textId="77777777" w:rsidR="001D0F4F" w:rsidRPr="00E01134" w:rsidRDefault="001D0F4F" w:rsidP="00157674">
            <w:pPr>
              <w:spacing w:after="120"/>
              <w:rPr>
                <w:sz w:val="22"/>
                <w:szCs w:val="22"/>
              </w:rPr>
            </w:pPr>
          </w:p>
          <w:p w14:paraId="59D1A3E6" w14:textId="77777777" w:rsidR="001D0F4F" w:rsidRPr="00E01134" w:rsidRDefault="001D0F4F" w:rsidP="00157674">
            <w:pPr>
              <w:spacing w:after="120"/>
              <w:rPr>
                <w:sz w:val="22"/>
                <w:szCs w:val="22"/>
              </w:rPr>
            </w:pPr>
          </w:p>
          <w:p w14:paraId="6C1F5B62" w14:textId="77777777" w:rsidR="001D0F4F" w:rsidRPr="00E01134" w:rsidRDefault="001D0F4F" w:rsidP="00157674">
            <w:pPr>
              <w:spacing w:after="120"/>
              <w:rPr>
                <w:sz w:val="22"/>
                <w:szCs w:val="22"/>
              </w:rPr>
            </w:pPr>
          </w:p>
          <w:p w14:paraId="7DAEB146" w14:textId="77777777" w:rsidR="001D0F4F" w:rsidRPr="00E01134" w:rsidRDefault="001D0F4F" w:rsidP="00157674">
            <w:pPr>
              <w:spacing w:after="120"/>
              <w:rPr>
                <w:sz w:val="22"/>
                <w:szCs w:val="22"/>
              </w:rPr>
            </w:pPr>
          </w:p>
          <w:p w14:paraId="265C0BCD" w14:textId="77777777" w:rsidR="001D0F4F" w:rsidRPr="00E01134" w:rsidRDefault="001D0F4F" w:rsidP="00157674">
            <w:pPr>
              <w:spacing w:after="120"/>
              <w:rPr>
                <w:sz w:val="22"/>
                <w:szCs w:val="22"/>
              </w:rPr>
            </w:pPr>
          </w:p>
          <w:p w14:paraId="688B5FDF" w14:textId="77777777" w:rsidR="00E01134" w:rsidRPr="00E01134" w:rsidRDefault="00E01134" w:rsidP="00157674">
            <w:pPr>
              <w:spacing w:after="120"/>
              <w:rPr>
                <w:sz w:val="22"/>
                <w:szCs w:val="22"/>
              </w:rPr>
            </w:pPr>
          </w:p>
          <w:p w14:paraId="38F4A1AC" w14:textId="77777777" w:rsidR="00E01134" w:rsidRPr="00E01134" w:rsidRDefault="00E01134" w:rsidP="00157674">
            <w:pPr>
              <w:spacing w:after="120"/>
              <w:rPr>
                <w:sz w:val="22"/>
                <w:szCs w:val="22"/>
              </w:rPr>
            </w:pPr>
          </w:p>
          <w:p w14:paraId="231C09FE" w14:textId="77777777" w:rsidR="00E01134" w:rsidRPr="00E01134" w:rsidRDefault="00E01134" w:rsidP="00157674">
            <w:pPr>
              <w:spacing w:after="120"/>
              <w:rPr>
                <w:sz w:val="22"/>
                <w:szCs w:val="22"/>
              </w:rPr>
            </w:pPr>
          </w:p>
          <w:p w14:paraId="053F255C" w14:textId="77777777" w:rsidR="00E01134" w:rsidRPr="00E01134" w:rsidRDefault="00E01134" w:rsidP="00157674">
            <w:pPr>
              <w:spacing w:after="120"/>
              <w:rPr>
                <w:sz w:val="22"/>
                <w:szCs w:val="22"/>
              </w:rPr>
            </w:pPr>
          </w:p>
          <w:p w14:paraId="38B41265" w14:textId="77777777" w:rsidR="00E01134" w:rsidRPr="00E01134" w:rsidRDefault="00E01134" w:rsidP="00157674">
            <w:pPr>
              <w:spacing w:after="120"/>
              <w:rPr>
                <w:sz w:val="22"/>
                <w:szCs w:val="22"/>
              </w:rPr>
            </w:pPr>
          </w:p>
          <w:p w14:paraId="38F99BDD" w14:textId="77777777" w:rsidR="001D0F4F" w:rsidRPr="00E01134" w:rsidRDefault="001D0F4F" w:rsidP="00157674">
            <w:pPr>
              <w:spacing w:after="120"/>
              <w:rPr>
                <w:sz w:val="22"/>
                <w:szCs w:val="22"/>
              </w:rPr>
            </w:pPr>
          </w:p>
          <w:p w14:paraId="6652BC6B" w14:textId="1FD9F768" w:rsidR="00941606" w:rsidRPr="00E01134" w:rsidRDefault="00941606" w:rsidP="00157674">
            <w:pPr>
              <w:spacing w:after="120"/>
              <w:rPr>
                <w:sz w:val="22"/>
                <w:szCs w:val="22"/>
              </w:rPr>
            </w:pPr>
            <w:r w:rsidRPr="00E01134">
              <w:rPr>
                <w:sz w:val="22"/>
                <w:szCs w:val="22"/>
              </w:rPr>
              <w:t>19.</w:t>
            </w:r>
            <w:r w:rsidRPr="00E01134">
              <w:rPr>
                <w:sz w:val="22"/>
                <w:szCs w:val="22"/>
              </w:rPr>
              <w:tab/>
              <w:t>Saving provisions</w:t>
            </w:r>
          </w:p>
          <w:p w14:paraId="0F134DA9" w14:textId="77777777" w:rsidR="00941606" w:rsidRPr="00E01134" w:rsidRDefault="00941606" w:rsidP="00157674">
            <w:pPr>
              <w:spacing w:after="120"/>
              <w:rPr>
                <w:sz w:val="22"/>
                <w:szCs w:val="22"/>
              </w:rPr>
            </w:pPr>
            <w:r w:rsidRPr="00E01134">
              <w:rPr>
                <w:sz w:val="22"/>
                <w:szCs w:val="22"/>
              </w:rPr>
              <w:lastRenderedPageBreak/>
              <w:t>We recommend that you include this clause to reduce the risk of trustees’ decisions being declared invalid for purely technical reasons. This is, however, also covered in the General Regulations.</w:t>
            </w:r>
          </w:p>
          <w:p w14:paraId="7296F860" w14:textId="77777777" w:rsidR="00941606" w:rsidRPr="00E01134" w:rsidRDefault="00941606" w:rsidP="00157674">
            <w:pPr>
              <w:spacing w:after="120"/>
              <w:rPr>
                <w:sz w:val="22"/>
                <w:szCs w:val="22"/>
              </w:rPr>
            </w:pPr>
          </w:p>
          <w:p w14:paraId="24C36C9E" w14:textId="77777777" w:rsidR="00941606" w:rsidRPr="00E01134" w:rsidRDefault="00941606" w:rsidP="00157674">
            <w:pPr>
              <w:spacing w:after="120"/>
              <w:rPr>
                <w:sz w:val="22"/>
                <w:szCs w:val="22"/>
              </w:rPr>
            </w:pPr>
          </w:p>
          <w:p w14:paraId="450E959B" w14:textId="77777777" w:rsidR="00941606" w:rsidRPr="00E01134" w:rsidRDefault="00941606" w:rsidP="00157674">
            <w:pPr>
              <w:spacing w:after="120"/>
              <w:rPr>
                <w:sz w:val="22"/>
                <w:szCs w:val="22"/>
              </w:rPr>
            </w:pPr>
          </w:p>
          <w:p w14:paraId="65E65460" w14:textId="77777777" w:rsidR="00941606" w:rsidRPr="00E01134" w:rsidRDefault="00941606" w:rsidP="00157674">
            <w:pPr>
              <w:spacing w:after="120"/>
              <w:rPr>
                <w:sz w:val="22"/>
                <w:szCs w:val="22"/>
              </w:rPr>
            </w:pPr>
          </w:p>
          <w:p w14:paraId="5B8E42EF" w14:textId="77777777" w:rsidR="00941606" w:rsidRPr="00E01134" w:rsidRDefault="00941606" w:rsidP="00157674">
            <w:pPr>
              <w:spacing w:after="120"/>
              <w:rPr>
                <w:sz w:val="22"/>
                <w:szCs w:val="22"/>
              </w:rPr>
            </w:pPr>
          </w:p>
          <w:p w14:paraId="7BAAACAD" w14:textId="77777777" w:rsidR="00941606" w:rsidRPr="00E01134" w:rsidRDefault="00941606" w:rsidP="00157674">
            <w:pPr>
              <w:spacing w:after="120"/>
              <w:rPr>
                <w:sz w:val="22"/>
                <w:szCs w:val="22"/>
              </w:rPr>
            </w:pPr>
          </w:p>
          <w:p w14:paraId="5DAF7197" w14:textId="77777777" w:rsidR="00941606" w:rsidRPr="00E01134" w:rsidRDefault="00941606" w:rsidP="00157674">
            <w:pPr>
              <w:spacing w:after="120"/>
              <w:rPr>
                <w:sz w:val="22"/>
                <w:szCs w:val="22"/>
              </w:rPr>
            </w:pPr>
          </w:p>
          <w:p w14:paraId="2EA59ABA" w14:textId="77777777" w:rsidR="00941606" w:rsidRPr="00E01134" w:rsidRDefault="00941606" w:rsidP="00157674">
            <w:pPr>
              <w:spacing w:after="120"/>
              <w:rPr>
                <w:sz w:val="22"/>
                <w:szCs w:val="22"/>
              </w:rPr>
            </w:pPr>
          </w:p>
          <w:p w14:paraId="222DA87D" w14:textId="77777777" w:rsidR="00941606" w:rsidRPr="00E01134" w:rsidRDefault="00941606" w:rsidP="00157674">
            <w:pPr>
              <w:spacing w:after="120"/>
              <w:rPr>
                <w:sz w:val="22"/>
                <w:szCs w:val="22"/>
              </w:rPr>
            </w:pPr>
          </w:p>
          <w:p w14:paraId="4CA591DC" w14:textId="77777777" w:rsidR="00941606" w:rsidRPr="00E01134" w:rsidRDefault="00941606" w:rsidP="00157674">
            <w:pPr>
              <w:spacing w:after="120"/>
              <w:rPr>
                <w:sz w:val="22"/>
                <w:szCs w:val="22"/>
              </w:rPr>
            </w:pPr>
          </w:p>
          <w:p w14:paraId="06D98595" w14:textId="77777777" w:rsidR="00941606" w:rsidRPr="00E01134" w:rsidRDefault="00941606" w:rsidP="00157674">
            <w:pPr>
              <w:spacing w:after="120"/>
              <w:rPr>
                <w:sz w:val="22"/>
                <w:szCs w:val="22"/>
              </w:rPr>
            </w:pPr>
          </w:p>
          <w:p w14:paraId="60FD76FC" w14:textId="77777777" w:rsidR="002F70B0" w:rsidRPr="00E01134" w:rsidRDefault="002F70B0" w:rsidP="00157674">
            <w:pPr>
              <w:spacing w:after="120"/>
              <w:rPr>
                <w:sz w:val="22"/>
                <w:szCs w:val="22"/>
              </w:rPr>
            </w:pPr>
          </w:p>
          <w:p w14:paraId="61E664BE" w14:textId="2DEFBB9E" w:rsidR="00941606" w:rsidRPr="00E01134" w:rsidRDefault="00941606" w:rsidP="00157674">
            <w:pPr>
              <w:spacing w:after="120"/>
              <w:rPr>
                <w:sz w:val="22"/>
                <w:szCs w:val="22"/>
              </w:rPr>
            </w:pPr>
            <w:r w:rsidRPr="00E01134">
              <w:rPr>
                <w:sz w:val="22"/>
                <w:szCs w:val="22"/>
              </w:rPr>
              <w:t>20.</w:t>
            </w:r>
            <w:r w:rsidRPr="00E01134">
              <w:rPr>
                <w:sz w:val="22"/>
                <w:szCs w:val="22"/>
              </w:rPr>
              <w:tab/>
              <w:t>Execution of documents</w:t>
            </w:r>
          </w:p>
          <w:p w14:paraId="5EB3AF07" w14:textId="77777777" w:rsidR="00941606" w:rsidRPr="00E01134" w:rsidRDefault="00941606" w:rsidP="00157674">
            <w:pPr>
              <w:spacing w:after="120"/>
              <w:rPr>
                <w:sz w:val="22"/>
                <w:szCs w:val="22"/>
              </w:rPr>
            </w:pPr>
          </w:p>
          <w:p w14:paraId="2E4E8FDD" w14:textId="77777777" w:rsidR="00941606" w:rsidRPr="00E01134" w:rsidRDefault="00941606" w:rsidP="00157674">
            <w:pPr>
              <w:spacing w:after="120"/>
              <w:rPr>
                <w:sz w:val="22"/>
                <w:szCs w:val="22"/>
              </w:rPr>
            </w:pPr>
          </w:p>
          <w:p w14:paraId="16F1CF7A" w14:textId="77777777" w:rsidR="00941606" w:rsidRPr="00E01134" w:rsidRDefault="00941606" w:rsidP="00157674">
            <w:pPr>
              <w:spacing w:after="120"/>
              <w:rPr>
                <w:sz w:val="22"/>
                <w:szCs w:val="22"/>
              </w:rPr>
            </w:pPr>
          </w:p>
          <w:p w14:paraId="54648EAD" w14:textId="77777777" w:rsidR="002F70B0" w:rsidRPr="00E01134" w:rsidRDefault="002F70B0" w:rsidP="00157674">
            <w:pPr>
              <w:spacing w:after="120"/>
              <w:rPr>
                <w:sz w:val="22"/>
                <w:szCs w:val="22"/>
              </w:rPr>
            </w:pPr>
          </w:p>
          <w:p w14:paraId="55B14C04" w14:textId="77777777" w:rsidR="00941606" w:rsidRPr="00E01134" w:rsidRDefault="00941606" w:rsidP="00157674">
            <w:pPr>
              <w:spacing w:after="120"/>
              <w:rPr>
                <w:sz w:val="22"/>
                <w:szCs w:val="22"/>
              </w:rPr>
            </w:pPr>
            <w:r w:rsidRPr="00E01134">
              <w:rPr>
                <w:sz w:val="22"/>
                <w:szCs w:val="22"/>
              </w:rPr>
              <w:t>21.</w:t>
            </w:r>
            <w:r w:rsidRPr="00E01134">
              <w:rPr>
                <w:sz w:val="22"/>
                <w:szCs w:val="22"/>
              </w:rPr>
              <w:tab/>
              <w:t>Use of electronic communications</w:t>
            </w:r>
          </w:p>
          <w:p w14:paraId="2918D783" w14:textId="77777777" w:rsidR="00B04233" w:rsidRPr="00E01134" w:rsidRDefault="00941606" w:rsidP="00157674">
            <w:pPr>
              <w:spacing w:after="120"/>
              <w:rPr>
                <w:sz w:val="22"/>
                <w:szCs w:val="22"/>
              </w:rPr>
            </w:pPr>
            <w:r w:rsidRPr="00E01134">
              <w:rPr>
                <w:sz w:val="22"/>
                <w:szCs w:val="22"/>
              </w:rPr>
              <w:t>The General Regulations include provisions governing the use of electronic communication, and we recommend that CIO trustees familiarise themselves with the requirements. Failure to comply with the requirement to provide a hard copy</w:t>
            </w:r>
            <w:r w:rsidRPr="00E01134">
              <w:t xml:space="preserve"> </w:t>
            </w:r>
            <w:r w:rsidRPr="00E01134">
              <w:rPr>
                <w:sz w:val="22"/>
                <w:szCs w:val="22"/>
              </w:rPr>
              <w:t>would constitute an offence. The</w:t>
            </w:r>
            <w:r w:rsidR="00B04233" w:rsidRPr="00E01134">
              <w:rPr>
                <w:sz w:val="22"/>
                <w:szCs w:val="22"/>
              </w:rPr>
              <w:t xml:space="preserve"> General Regulations state that if the CIO intends to automatically use</w:t>
            </w:r>
            <w:r w:rsidR="00B04233" w:rsidRPr="00E01134">
              <w:t xml:space="preserve"> </w:t>
            </w:r>
            <w:r w:rsidR="00B04233" w:rsidRPr="00E01134">
              <w:rPr>
                <w:sz w:val="22"/>
                <w:szCs w:val="22"/>
              </w:rPr>
              <w:t>electronic communication or a website to send formal communications to members, this must be stated in the constitution, which must also set out the circumstances in which this will happen. For suggested wording, please see the appendix to this constitution.</w:t>
            </w:r>
          </w:p>
          <w:p w14:paraId="39108310" w14:textId="77777777" w:rsidR="00B04233" w:rsidRPr="00E01134" w:rsidRDefault="00B04233" w:rsidP="00157674">
            <w:pPr>
              <w:spacing w:after="120"/>
              <w:rPr>
                <w:sz w:val="22"/>
                <w:szCs w:val="22"/>
              </w:rPr>
            </w:pPr>
          </w:p>
          <w:p w14:paraId="4980BD10" w14:textId="77777777" w:rsidR="00B04233" w:rsidRPr="00E01134" w:rsidRDefault="00B04233" w:rsidP="00157674">
            <w:pPr>
              <w:spacing w:after="120"/>
              <w:rPr>
                <w:sz w:val="22"/>
                <w:szCs w:val="22"/>
              </w:rPr>
            </w:pPr>
          </w:p>
          <w:p w14:paraId="74F081E0" w14:textId="77777777" w:rsidR="00B04233" w:rsidRPr="00E01134" w:rsidRDefault="00B04233" w:rsidP="00157674">
            <w:pPr>
              <w:spacing w:after="120"/>
              <w:rPr>
                <w:sz w:val="22"/>
                <w:szCs w:val="22"/>
              </w:rPr>
            </w:pPr>
            <w:r w:rsidRPr="00E01134">
              <w:rPr>
                <w:sz w:val="22"/>
                <w:szCs w:val="22"/>
              </w:rPr>
              <w:t>The power to take decisions by resolution in writing or electronic form outside meetings is optional, but if the trustees intend to use it, it must be included in the constitution. This sub- clause sets out the procedure for written resolutions.</w:t>
            </w:r>
          </w:p>
          <w:p w14:paraId="47F3A809" w14:textId="5224CF89" w:rsidR="00CA6A87" w:rsidRPr="00E01134" w:rsidRDefault="008D7309" w:rsidP="00157674">
            <w:pPr>
              <w:spacing w:after="120"/>
              <w:rPr>
                <w:color w:val="FFC000"/>
              </w:rPr>
            </w:pPr>
            <w:r>
              <w:rPr>
                <w:color w:val="FFC000"/>
              </w:rPr>
              <w:t>(</w:t>
            </w:r>
            <w:r w:rsidR="00CA6A87" w:rsidRPr="00E01134">
              <w:rPr>
                <w:color w:val="FFC000"/>
              </w:rPr>
              <w:t xml:space="preserve">You may not plan to employ a manager </w:t>
            </w:r>
            <w:proofErr w:type="gramStart"/>
            <w:r w:rsidR="00CA6A87" w:rsidRPr="00E01134">
              <w:rPr>
                <w:color w:val="FFC000"/>
              </w:rPr>
              <w:t>at the moment</w:t>
            </w:r>
            <w:proofErr w:type="gramEnd"/>
            <w:r w:rsidR="00CA6A87" w:rsidRPr="00E01134">
              <w:rPr>
                <w:color w:val="FFC000"/>
              </w:rPr>
              <w:t>, but it is helpful to have the possibility in the constitution</w:t>
            </w:r>
            <w:r>
              <w:rPr>
                <w:color w:val="FFC000"/>
              </w:rPr>
              <w:t>- Not sure which clause this refers too but it was in the copy received from Lesley Richards edit)</w:t>
            </w:r>
          </w:p>
          <w:p w14:paraId="6AE1F277" w14:textId="49B3704D" w:rsidR="00B04233" w:rsidRPr="00E01134" w:rsidRDefault="00B04233" w:rsidP="00157674">
            <w:pPr>
              <w:spacing w:after="120"/>
              <w:rPr>
                <w:sz w:val="22"/>
                <w:szCs w:val="22"/>
              </w:rPr>
            </w:pPr>
          </w:p>
          <w:p w14:paraId="4BA8A1F1" w14:textId="791FAF65" w:rsidR="00B04233" w:rsidRPr="00E01134" w:rsidRDefault="00B04233" w:rsidP="00157674">
            <w:pPr>
              <w:spacing w:after="120"/>
              <w:rPr>
                <w:sz w:val="22"/>
                <w:szCs w:val="22"/>
              </w:rPr>
            </w:pPr>
          </w:p>
          <w:p w14:paraId="0DBE2759" w14:textId="1F5965A2" w:rsidR="00941606" w:rsidRPr="00E01134" w:rsidRDefault="00941606" w:rsidP="00157674">
            <w:pPr>
              <w:spacing w:after="120"/>
              <w:rPr>
                <w:sz w:val="22"/>
                <w:szCs w:val="22"/>
              </w:rPr>
            </w:pPr>
          </w:p>
          <w:p w14:paraId="52F83867" w14:textId="77777777" w:rsidR="00941606" w:rsidRPr="00E01134" w:rsidRDefault="00941606" w:rsidP="00157674">
            <w:pPr>
              <w:spacing w:after="120"/>
              <w:rPr>
                <w:sz w:val="22"/>
                <w:szCs w:val="22"/>
              </w:rPr>
            </w:pPr>
            <w:r w:rsidRPr="00E01134">
              <w:rPr>
                <w:sz w:val="22"/>
                <w:szCs w:val="22"/>
              </w:rPr>
              <w:t xml:space="preserve"> </w:t>
            </w:r>
          </w:p>
          <w:p w14:paraId="71E4C4AC" w14:textId="77777777" w:rsidR="00941606" w:rsidRPr="00E01134" w:rsidRDefault="00941606" w:rsidP="00157674">
            <w:pPr>
              <w:spacing w:after="120"/>
              <w:rPr>
                <w:sz w:val="22"/>
                <w:szCs w:val="22"/>
              </w:rPr>
            </w:pPr>
          </w:p>
          <w:p w14:paraId="555125D0" w14:textId="77777777" w:rsidR="00941606" w:rsidRPr="00E01134" w:rsidRDefault="00941606" w:rsidP="00157674">
            <w:pPr>
              <w:spacing w:after="120"/>
              <w:rPr>
                <w:sz w:val="22"/>
                <w:szCs w:val="22"/>
              </w:rPr>
            </w:pPr>
          </w:p>
          <w:p w14:paraId="01D6AAFE" w14:textId="77777777" w:rsidR="00B04233" w:rsidRPr="00E01134" w:rsidRDefault="00B04233" w:rsidP="00157674">
            <w:pPr>
              <w:spacing w:after="120"/>
              <w:rPr>
                <w:sz w:val="22"/>
                <w:szCs w:val="22"/>
              </w:rPr>
            </w:pPr>
          </w:p>
          <w:p w14:paraId="47DC30F6" w14:textId="77777777" w:rsidR="00B04233" w:rsidRPr="00E01134" w:rsidRDefault="00B04233" w:rsidP="00157674">
            <w:pPr>
              <w:spacing w:after="120"/>
              <w:rPr>
                <w:sz w:val="22"/>
                <w:szCs w:val="22"/>
              </w:rPr>
            </w:pPr>
          </w:p>
          <w:p w14:paraId="26C5A344" w14:textId="77777777" w:rsidR="00B04233" w:rsidRPr="00E01134" w:rsidRDefault="00B04233" w:rsidP="00157674">
            <w:pPr>
              <w:spacing w:after="120"/>
              <w:rPr>
                <w:sz w:val="22"/>
                <w:szCs w:val="22"/>
              </w:rPr>
            </w:pPr>
          </w:p>
          <w:p w14:paraId="53D9B62E" w14:textId="77777777" w:rsidR="00B04233" w:rsidRPr="00E01134" w:rsidRDefault="00B04233" w:rsidP="00157674">
            <w:pPr>
              <w:spacing w:after="120"/>
              <w:rPr>
                <w:sz w:val="22"/>
                <w:szCs w:val="22"/>
              </w:rPr>
            </w:pPr>
          </w:p>
          <w:p w14:paraId="398B0D82" w14:textId="77777777" w:rsidR="00B04233" w:rsidRPr="00E01134" w:rsidRDefault="00B04233" w:rsidP="00157674">
            <w:pPr>
              <w:spacing w:after="120"/>
              <w:rPr>
                <w:sz w:val="22"/>
                <w:szCs w:val="22"/>
              </w:rPr>
            </w:pPr>
          </w:p>
          <w:p w14:paraId="4CED4B71" w14:textId="77777777" w:rsidR="00B04233" w:rsidRPr="00E01134" w:rsidRDefault="00B04233" w:rsidP="00157674">
            <w:pPr>
              <w:spacing w:after="120"/>
              <w:rPr>
                <w:sz w:val="22"/>
                <w:szCs w:val="22"/>
              </w:rPr>
            </w:pPr>
          </w:p>
          <w:p w14:paraId="6C68271C" w14:textId="77777777" w:rsidR="00B04233" w:rsidRPr="00E01134" w:rsidRDefault="00B04233" w:rsidP="00157674">
            <w:pPr>
              <w:spacing w:after="120"/>
              <w:rPr>
                <w:sz w:val="22"/>
                <w:szCs w:val="22"/>
              </w:rPr>
            </w:pPr>
          </w:p>
          <w:p w14:paraId="176C73AA" w14:textId="77777777" w:rsidR="00B04233" w:rsidRPr="00E01134" w:rsidRDefault="00B04233" w:rsidP="00157674">
            <w:pPr>
              <w:spacing w:after="120"/>
              <w:rPr>
                <w:sz w:val="22"/>
                <w:szCs w:val="22"/>
              </w:rPr>
            </w:pPr>
          </w:p>
          <w:p w14:paraId="66C05BAC" w14:textId="77777777" w:rsidR="00B04233" w:rsidRPr="00E01134" w:rsidRDefault="00B04233" w:rsidP="00157674">
            <w:pPr>
              <w:spacing w:after="120"/>
              <w:rPr>
                <w:sz w:val="22"/>
                <w:szCs w:val="22"/>
              </w:rPr>
            </w:pPr>
          </w:p>
          <w:p w14:paraId="4A5F8615" w14:textId="77777777" w:rsidR="00B04233" w:rsidRPr="00E01134" w:rsidRDefault="00B04233" w:rsidP="00157674">
            <w:pPr>
              <w:spacing w:after="120"/>
              <w:rPr>
                <w:sz w:val="22"/>
                <w:szCs w:val="22"/>
              </w:rPr>
            </w:pPr>
          </w:p>
          <w:p w14:paraId="333B3756" w14:textId="77777777" w:rsidR="00B04233" w:rsidRPr="00E01134" w:rsidRDefault="00B04233" w:rsidP="00157674">
            <w:pPr>
              <w:spacing w:after="120"/>
              <w:rPr>
                <w:sz w:val="22"/>
                <w:szCs w:val="22"/>
              </w:rPr>
            </w:pPr>
          </w:p>
          <w:p w14:paraId="66453729" w14:textId="77777777" w:rsidR="00B04233" w:rsidRPr="00E01134" w:rsidRDefault="00B04233" w:rsidP="00157674">
            <w:pPr>
              <w:spacing w:after="120"/>
              <w:rPr>
                <w:sz w:val="22"/>
                <w:szCs w:val="22"/>
              </w:rPr>
            </w:pPr>
          </w:p>
          <w:p w14:paraId="2A3FAB10" w14:textId="77777777" w:rsidR="002F70B0" w:rsidRPr="00E01134" w:rsidRDefault="002F70B0" w:rsidP="00157674">
            <w:pPr>
              <w:spacing w:after="120"/>
              <w:rPr>
                <w:sz w:val="22"/>
                <w:szCs w:val="22"/>
              </w:rPr>
            </w:pPr>
          </w:p>
          <w:p w14:paraId="0371D5C0" w14:textId="77777777" w:rsidR="002F70B0" w:rsidRPr="00E01134" w:rsidRDefault="002F70B0" w:rsidP="00157674">
            <w:pPr>
              <w:spacing w:after="120"/>
              <w:rPr>
                <w:sz w:val="22"/>
                <w:szCs w:val="22"/>
              </w:rPr>
            </w:pPr>
          </w:p>
          <w:p w14:paraId="4C6441BB" w14:textId="77777777" w:rsidR="002F70B0" w:rsidRPr="00E01134" w:rsidRDefault="002F70B0" w:rsidP="00157674">
            <w:pPr>
              <w:spacing w:after="120"/>
              <w:rPr>
                <w:sz w:val="22"/>
                <w:szCs w:val="22"/>
              </w:rPr>
            </w:pPr>
          </w:p>
          <w:p w14:paraId="08F3DC8B" w14:textId="77777777" w:rsidR="002F70B0" w:rsidRPr="00E01134" w:rsidRDefault="002F70B0" w:rsidP="00157674">
            <w:pPr>
              <w:spacing w:after="120"/>
              <w:rPr>
                <w:sz w:val="22"/>
                <w:szCs w:val="22"/>
              </w:rPr>
            </w:pPr>
          </w:p>
          <w:p w14:paraId="53EF6003" w14:textId="77777777" w:rsidR="00E01134" w:rsidRPr="00E01134" w:rsidRDefault="00E01134" w:rsidP="00157674">
            <w:pPr>
              <w:spacing w:after="120"/>
              <w:rPr>
                <w:sz w:val="22"/>
                <w:szCs w:val="22"/>
              </w:rPr>
            </w:pPr>
          </w:p>
          <w:p w14:paraId="295BD56B" w14:textId="77777777" w:rsidR="00E01134" w:rsidRPr="00E01134" w:rsidRDefault="00E01134" w:rsidP="00157674">
            <w:pPr>
              <w:spacing w:after="120"/>
              <w:rPr>
                <w:sz w:val="22"/>
                <w:szCs w:val="22"/>
              </w:rPr>
            </w:pPr>
          </w:p>
          <w:p w14:paraId="6D03A081" w14:textId="77777777" w:rsidR="00E01134" w:rsidRPr="00E01134" w:rsidRDefault="00E01134" w:rsidP="00157674">
            <w:pPr>
              <w:spacing w:after="120"/>
              <w:rPr>
                <w:sz w:val="22"/>
                <w:szCs w:val="22"/>
              </w:rPr>
            </w:pPr>
          </w:p>
          <w:p w14:paraId="2619FFF3" w14:textId="77777777" w:rsidR="002F70B0" w:rsidRPr="00E01134" w:rsidRDefault="002F70B0" w:rsidP="00157674">
            <w:pPr>
              <w:spacing w:after="120"/>
              <w:rPr>
                <w:sz w:val="22"/>
                <w:szCs w:val="22"/>
              </w:rPr>
            </w:pPr>
          </w:p>
          <w:p w14:paraId="08620E6B" w14:textId="77777777" w:rsidR="00B04233" w:rsidRPr="00E01134" w:rsidRDefault="00B04233" w:rsidP="00157674">
            <w:pPr>
              <w:spacing w:after="120"/>
              <w:rPr>
                <w:sz w:val="22"/>
                <w:szCs w:val="22"/>
              </w:rPr>
            </w:pPr>
            <w:r w:rsidRPr="00E01134">
              <w:rPr>
                <w:sz w:val="22"/>
                <w:szCs w:val="22"/>
              </w:rPr>
              <w:t>22.</w:t>
            </w:r>
            <w:r w:rsidRPr="00E01134">
              <w:rPr>
                <w:sz w:val="22"/>
                <w:szCs w:val="22"/>
              </w:rPr>
              <w:tab/>
              <w:t>Keeping of registers</w:t>
            </w:r>
          </w:p>
          <w:p w14:paraId="376E9772" w14:textId="77777777" w:rsidR="00B04233" w:rsidRPr="00E01134" w:rsidRDefault="00B04233" w:rsidP="00157674">
            <w:pPr>
              <w:spacing w:after="120"/>
              <w:rPr>
                <w:sz w:val="22"/>
                <w:szCs w:val="22"/>
              </w:rPr>
            </w:pPr>
            <w:r w:rsidRPr="00E01134">
              <w:rPr>
                <w:sz w:val="22"/>
                <w:szCs w:val="22"/>
              </w:rPr>
              <w:t>This clause reflects the requirements in the General Regulations that the CIO keeps registers of members and charity trustees and makes this information available for inspection by interested persons. This does not have to be stated in the constitution but is included to serve as a reminder.</w:t>
            </w:r>
          </w:p>
          <w:p w14:paraId="1507DC1F" w14:textId="77777777" w:rsidR="002F70B0" w:rsidRPr="00E01134" w:rsidRDefault="002F70B0" w:rsidP="00157674">
            <w:pPr>
              <w:spacing w:after="120"/>
              <w:rPr>
                <w:sz w:val="22"/>
                <w:szCs w:val="22"/>
              </w:rPr>
            </w:pPr>
          </w:p>
          <w:p w14:paraId="785755BE" w14:textId="77777777" w:rsidR="002F70B0" w:rsidRPr="00E01134" w:rsidRDefault="002F70B0" w:rsidP="00157674">
            <w:pPr>
              <w:spacing w:after="120"/>
              <w:rPr>
                <w:sz w:val="22"/>
                <w:szCs w:val="22"/>
              </w:rPr>
            </w:pPr>
          </w:p>
          <w:p w14:paraId="01837F6D" w14:textId="77777777" w:rsidR="002F70B0" w:rsidRPr="00E01134" w:rsidRDefault="002F70B0" w:rsidP="00157674">
            <w:pPr>
              <w:spacing w:after="120"/>
              <w:rPr>
                <w:sz w:val="22"/>
                <w:szCs w:val="22"/>
              </w:rPr>
            </w:pPr>
          </w:p>
          <w:p w14:paraId="28B4CED3" w14:textId="49815415" w:rsidR="00B04233" w:rsidRPr="00E01134" w:rsidRDefault="00B04233" w:rsidP="00157674">
            <w:pPr>
              <w:spacing w:after="120"/>
              <w:rPr>
                <w:sz w:val="22"/>
                <w:szCs w:val="22"/>
              </w:rPr>
            </w:pPr>
            <w:r w:rsidRPr="00E01134">
              <w:rPr>
                <w:sz w:val="22"/>
                <w:szCs w:val="22"/>
              </w:rPr>
              <w:t>23.</w:t>
            </w:r>
            <w:r w:rsidRPr="00E01134">
              <w:rPr>
                <w:sz w:val="22"/>
                <w:szCs w:val="22"/>
              </w:rPr>
              <w:tab/>
              <w:t>Minutes</w:t>
            </w:r>
          </w:p>
          <w:p w14:paraId="3B6F4966" w14:textId="77777777" w:rsidR="00B04233" w:rsidRPr="00E01134" w:rsidRDefault="00B04233" w:rsidP="00157674">
            <w:pPr>
              <w:spacing w:after="120"/>
              <w:rPr>
                <w:sz w:val="22"/>
                <w:szCs w:val="22"/>
              </w:rPr>
            </w:pPr>
            <w:r w:rsidRPr="00E01134">
              <w:rPr>
                <w:sz w:val="22"/>
                <w:szCs w:val="22"/>
              </w:rPr>
              <w:t>This clause reflects the requirements of the General Regulations regarding record keeping. We recommend that this clause is included, to remind the trustees of their responsibilities.</w:t>
            </w:r>
          </w:p>
          <w:p w14:paraId="13604325" w14:textId="375F923E" w:rsidR="00B04233" w:rsidRPr="00E01134" w:rsidRDefault="00B04233" w:rsidP="00157674">
            <w:pPr>
              <w:spacing w:after="120"/>
              <w:rPr>
                <w:sz w:val="22"/>
                <w:szCs w:val="22"/>
              </w:rPr>
            </w:pPr>
          </w:p>
          <w:p w14:paraId="6EFC8C53" w14:textId="77777777" w:rsidR="00B04233" w:rsidRPr="00E01134" w:rsidRDefault="00B04233" w:rsidP="00157674">
            <w:pPr>
              <w:spacing w:after="120"/>
              <w:rPr>
                <w:sz w:val="22"/>
                <w:szCs w:val="22"/>
              </w:rPr>
            </w:pPr>
            <w:r w:rsidRPr="00E01134">
              <w:rPr>
                <w:sz w:val="22"/>
                <w:szCs w:val="22"/>
              </w:rPr>
              <w:t xml:space="preserve"> </w:t>
            </w:r>
          </w:p>
          <w:p w14:paraId="48F1370E" w14:textId="77777777" w:rsidR="002F70B0" w:rsidRPr="00E01134" w:rsidRDefault="002F70B0" w:rsidP="00157674">
            <w:pPr>
              <w:spacing w:after="120"/>
              <w:rPr>
                <w:sz w:val="22"/>
                <w:szCs w:val="22"/>
              </w:rPr>
            </w:pPr>
          </w:p>
          <w:p w14:paraId="0B139413" w14:textId="77777777" w:rsidR="002F70B0" w:rsidRPr="00E01134" w:rsidRDefault="002F70B0" w:rsidP="00157674">
            <w:pPr>
              <w:spacing w:after="120"/>
              <w:rPr>
                <w:sz w:val="22"/>
                <w:szCs w:val="22"/>
              </w:rPr>
            </w:pPr>
          </w:p>
          <w:p w14:paraId="536E30EA" w14:textId="77777777" w:rsidR="002F70B0" w:rsidRPr="00E01134" w:rsidRDefault="002F70B0" w:rsidP="00157674">
            <w:pPr>
              <w:spacing w:after="120"/>
              <w:rPr>
                <w:sz w:val="22"/>
                <w:szCs w:val="22"/>
              </w:rPr>
            </w:pPr>
          </w:p>
          <w:p w14:paraId="458C8E40" w14:textId="77777777" w:rsidR="002F70B0" w:rsidRPr="00E01134" w:rsidRDefault="002F70B0" w:rsidP="00157674">
            <w:pPr>
              <w:spacing w:after="120"/>
              <w:rPr>
                <w:sz w:val="22"/>
                <w:szCs w:val="22"/>
              </w:rPr>
            </w:pPr>
          </w:p>
          <w:p w14:paraId="49D407FF" w14:textId="77777777" w:rsidR="002F70B0" w:rsidRPr="00E01134" w:rsidRDefault="002F70B0" w:rsidP="00157674">
            <w:pPr>
              <w:spacing w:after="120"/>
              <w:rPr>
                <w:sz w:val="22"/>
                <w:szCs w:val="22"/>
              </w:rPr>
            </w:pPr>
          </w:p>
          <w:p w14:paraId="4D63B9DA" w14:textId="77777777" w:rsidR="002F70B0" w:rsidRPr="00E01134" w:rsidRDefault="002F70B0" w:rsidP="00157674">
            <w:pPr>
              <w:spacing w:after="120"/>
              <w:rPr>
                <w:sz w:val="22"/>
                <w:szCs w:val="22"/>
              </w:rPr>
            </w:pPr>
          </w:p>
          <w:p w14:paraId="2692B8CE" w14:textId="77777777" w:rsidR="002F70B0" w:rsidRPr="00E01134" w:rsidRDefault="002F70B0" w:rsidP="00157674">
            <w:pPr>
              <w:spacing w:after="120"/>
              <w:rPr>
                <w:sz w:val="22"/>
                <w:szCs w:val="22"/>
              </w:rPr>
            </w:pPr>
          </w:p>
          <w:p w14:paraId="435D90C4" w14:textId="05DDBC70" w:rsidR="002F70B0" w:rsidRPr="00E01134" w:rsidRDefault="002F70B0" w:rsidP="00157674">
            <w:pPr>
              <w:spacing w:after="120"/>
              <w:rPr>
                <w:sz w:val="22"/>
                <w:szCs w:val="22"/>
              </w:rPr>
            </w:pPr>
            <w:r w:rsidRPr="00E01134">
              <w:rPr>
                <w:sz w:val="22"/>
                <w:szCs w:val="22"/>
              </w:rPr>
              <w:t>24.</w:t>
            </w:r>
            <w:r w:rsidRPr="00E01134">
              <w:rPr>
                <w:sz w:val="22"/>
                <w:szCs w:val="22"/>
              </w:rPr>
              <w:tab/>
              <w:t>Accounting records, accounts, annual reports and returns, register maintenance</w:t>
            </w:r>
          </w:p>
          <w:p w14:paraId="1FBFB8C2" w14:textId="77777777" w:rsidR="002F70B0" w:rsidRPr="00E01134" w:rsidRDefault="002F70B0" w:rsidP="00157674">
            <w:pPr>
              <w:spacing w:after="120"/>
              <w:rPr>
                <w:sz w:val="22"/>
                <w:szCs w:val="22"/>
              </w:rPr>
            </w:pPr>
            <w:r w:rsidRPr="00E01134">
              <w:rPr>
                <w:sz w:val="22"/>
                <w:szCs w:val="22"/>
              </w:rPr>
              <w:t>This clause reflects the trustees’ duties under the Charities Act 2011. We recommend that this clause is included, to remind the trustees of their responsibilities.</w:t>
            </w:r>
          </w:p>
          <w:p w14:paraId="6CBD37DB" w14:textId="191FACCA" w:rsidR="002F70B0" w:rsidRPr="00E01134" w:rsidRDefault="002F70B0" w:rsidP="00157674">
            <w:pPr>
              <w:spacing w:after="120"/>
              <w:rPr>
                <w:sz w:val="22"/>
                <w:szCs w:val="22"/>
              </w:rPr>
            </w:pPr>
          </w:p>
          <w:p w14:paraId="1A3A2301" w14:textId="77777777" w:rsidR="002F70B0" w:rsidRPr="00E01134" w:rsidRDefault="002F70B0" w:rsidP="00157674">
            <w:pPr>
              <w:spacing w:after="120"/>
              <w:rPr>
                <w:sz w:val="22"/>
                <w:szCs w:val="22"/>
              </w:rPr>
            </w:pPr>
          </w:p>
          <w:p w14:paraId="06EE43BB" w14:textId="77777777" w:rsidR="002F70B0" w:rsidRPr="00E01134" w:rsidRDefault="002F70B0" w:rsidP="00157674">
            <w:pPr>
              <w:spacing w:after="120"/>
              <w:rPr>
                <w:sz w:val="22"/>
                <w:szCs w:val="22"/>
              </w:rPr>
            </w:pPr>
          </w:p>
          <w:p w14:paraId="5A4359AD" w14:textId="77777777" w:rsidR="002F70B0" w:rsidRPr="00E01134" w:rsidRDefault="002F70B0" w:rsidP="00157674">
            <w:pPr>
              <w:spacing w:after="120"/>
              <w:rPr>
                <w:sz w:val="22"/>
                <w:szCs w:val="22"/>
              </w:rPr>
            </w:pPr>
          </w:p>
          <w:p w14:paraId="3B675BE2" w14:textId="77777777" w:rsidR="002F70B0" w:rsidRPr="00E01134" w:rsidRDefault="002F70B0" w:rsidP="00157674">
            <w:pPr>
              <w:spacing w:after="120"/>
              <w:rPr>
                <w:sz w:val="22"/>
                <w:szCs w:val="22"/>
              </w:rPr>
            </w:pPr>
          </w:p>
          <w:p w14:paraId="3EAC3FA0" w14:textId="77777777" w:rsidR="002F70B0" w:rsidRPr="00E01134" w:rsidRDefault="002F70B0" w:rsidP="00157674">
            <w:pPr>
              <w:spacing w:after="120"/>
              <w:rPr>
                <w:sz w:val="22"/>
                <w:szCs w:val="22"/>
              </w:rPr>
            </w:pPr>
          </w:p>
          <w:p w14:paraId="4D21105F" w14:textId="77777777" w:rsidR="002F70B0" w:rsidRPr="00E01134" w:rsidRDefault="002F70B0" w:rsidP="00157674">
            <w:pPr>
              <w:spacing w:after="120"/>
              <w:rPr>
                <w:sz w:val="22"/>
                <w:szCs w:val="22"/>
              </w:rPr>
            </w:pPr>
          </w:p>
          <w:p w14:paraId="47F90810" w14:textId="77777777" w:rsidR="006767FA" w:rsidRPr="00E01134" w:rsidRDefault="006767FA" w:rsidP="00157674">
            <w:pPr>
              <w:spacing w:after="120"/>
              <w:rPr>
                <w:sz w:val="22"/>
                <w:szCs w:val="22"/>
              </w:rPr>
            </w:pPr>
          </w:p>
          <w:p w14:paraId="482B8541" w14:textId="77777777" w:rsidR="006767FA" w:rsidRPr="00E01134" w:rsidRDefault="006767FA" w:rsidP="00157674">
            <w:pPr>
              <w:spacing w:after="120"/>
              <w:rPr>
                <w:sz w:val="22"/>
                <w:szCs w:val="22"/>
              </w:rPr>
            </w:pPr>
          </w:p>
          <w:p w14:paraId="2298707B" w14:textId="77777777" w:rsidR="002F70B0" w:rsidRPr="00E01134" w:rsidRDefault="002F70B0" w:rsidP="00157674">
            <w:pPr>
              <w:spacing w:after="120"/>
              <w:rPr>
                <w:sz w:val="22"/>
                <w:szCs w:val="22"/>
              </w:rPr>
            </w:pPr>
            <w:r w:rsidRPr="00E01134">
              <w:rPr>
                <w:sz w:val="22"/>
                <w:szCs w:val="22"/>
              </w:rPr>
              <w:t>25.</w:t>
            </w:r>
            <w:r w:rsidRPr="00E01134">
              <w:rPr>
                <w:sz w:val="22"/>
                <w:szCs w:val="22"/>
              </w:rPr>
              <w:tab/>
              <w:t>Rules</w:t>
            </w:r>
          </w:p>
          <w:p w14:paraId="00FAF15B" w14:textId="77777777" w:rsidR="00692CB2" w:rsidRPr="00E01134" w:rsidRDefault="002F70B0" w:rsidP="00157674">
            <w:pPr>
              <w:spacing w:after="120"/>
              <w:rPr>
                <w:sz w:val="22"/>
                <w:szCs w:val="22"/>
              </w:rPr>
            </w:pPr>
            <w:r w:rsidRPr="00E01134">
              <w:rPr>
                <w:sz w:val="22"/>
                <w:szCs w:val="22"/>
              </w:rPr>
              <w:t xml:space="preserve">We recommend that this power should be included for clarity, but charities automatically have this </w:t>
            </w:r>
            <w:proofErr w:type="gramStart"/>
            <w:r w:rsidRPr="00E01134">
              <w:rPr>
                <w:sz w:val="22"/>
                <w:szCs w:val="22"/>
              </w:rPr>
              <w:t>power</w:t>
            </w:r>
            <w:proofErr w:type="gramEnd"/>
            <w:r w:rsidRPr="00E01134">
              <w:rPr>
                <w:sz w:val="22"/>
                <w:szCs w:val="22"/>
              </w:rPr>
              <w:t xml:space="preserve"> and </w:t>
            </w:r>
            <w:proofErr w:type="gramStart"/>
            <w:r w:rsidRPr="00E01134">
              <w:rPr>
                <w:sz w:val="22"/>
                <w:szCs w:val="22"/>
              </w:rPr>
              <w:t>an</w:t>
            </w:r>
            <w:r w:rsidR="00692CB2" w:rsidRPr="00E01134">
              <w:rPr>
                <w:sz w:val="22"/>
                <w:szCs w:val="22"/>
              </w:rPr>
              <w:t xml:space="preserve"> </w:t>
            </w:r>
            <w:r w:rsidRPr="00E01134">
              <w:rPr>
                <w:sz w:val="22"/>
                <w:szCs w:val="22"/>
              </w:rPr>
              <w:t xml:space="preserve"> express</w:t>
            </w:r>
            <w:proofErr w:type="gramEnd"/>
            <w:r w:rsidRPr="00E01134">
              <w:rPr>
                <w:sz w:val="22"/>
                <w:szCs w:val="22"/>
              </w:rPr>
              <w:t xml:space="preserve"> power is not needed. It is</w:t>
            </w:r>
            <w:r w:rsidR="00692CB2" w:rsidRPr="00E01134">
              <w:rPr>
                <w:sz w:val="22"/>
                <w:szCs w:val="22"/>
              </w:rPr>
              <w:t xml:space="preserve"> important that members are made aware of, and can easily obtain, copies of any rules.</w:t>
            </w:r>
          </w:p>
          <w:p w14:paraId="3A6B3220" w14:textId="77777777" w:rsidR="00692CB2" w:rsidRPr="00E01134" w:rsidRDefault="00692CB2" w:rsidP="00157674">
            <w:pPr>
              <w:spacing w:after="120"/>
              <w:rPr>
                <w:sz w:val="22"/>
                <w:szCs w:val="22"/>
              </w:rPr>
            </w:pPr>
          </w:p>
          <w:p w14:paraId="5E480357" w14:textId="77777777" w:rsidR="00692CB2" w:rsidRPr="00E01134" w:rsidRDefault="00692CB2" w:rsidP="00157674">
            <w:pPr>
              <w:spacing w:after="120"/>
              <w:rPr>
                <w:sz w:val="22"/>
                <w:szCs w:val="22"/>
              </w:rPr>
            </w:pPr>
          </w:p>
          <w:p w14:paraId="3609DB85" w14:textId="77777777" w:rsidR="00692CB2" w:rsidRPr="00E01134" w:rsidRDefault="00692CB2" w:rsidP="00157674">
            <w:pPr>
              <w:spacing w:after="120"/>
              <w:rPr>
                <w:sz w:val="22"/>
                <w:szCs w:val="22"/>
              </w:rPr>
            </w:pPr>
            <w:r w:rsidRPr="00E01134">
              <w:rPr>
                <w:sz w:val="22"/>
                <w:szCs w:val="22"/>
              </w:rPr>
              <w:t>26.</w:t>
            </w:r>
            <w:r w:rsidRPr="00E01134">
              <w:rPr>
                <w:sz w:val="22"/>
                <w:szCs w:val="22"/>
              </w:rPr>
              <w:tab/>
              <w:t>Disputes</w:t>
            </w:r>
          </w:p>
          <w:p w14:paraId="333749C8" w14:textId="77777777" w:rsidR="00692CB2" w:rsidRPr="00E01134" w:rsidRDefault="00692CB2" w:rsidP="00157674">
            <w:pPr>
              <w:spacing w:after="120"/>
              <w:rPr>
                <w:sz w:val="22"/>
                <w:szCs w:val="22"/>
              </w:rPr>
            </w:pPr>
            <w:r w:rsidRPr="00E01134">
              <w:rPr>
                <w:sz w:val="22"/>
                <w:szCs w:val="22"/>
              </w:rPr>
              <w:t xml:space="preserve">[The template </w:t>
            </w:r>
            <w:proofErr w:type="gramStart"/>
            <w:r w:rsidRPr="00E01134">
              <w:rPr>
                <w:sz w:val="22"/>
                <w:szCs w:val="22"/>
              </w:rPr>
              <w:t>says</w:t>
            </w:r>
            <w:proofErr w:type="gramEnd"/>
            <w:r w:rsidRPr="00E01134">
              <w:rPr>
                <w:sz w:val="22"/>
                <w:szCs w:val="22"/>
              </w:rPr>
              <w:t xml:space="preserve"> ‘then by reference to the Stewardship Committee of the Religious Society of Friends …’. QSC was laid down by the 2021 Yearly Meeting Gathering.]</w:t>
            </w:r>
          </w:p>
          <w:p w14:paraId="6B163B52" w14:textId="77777777" w:rsidR="00692CB2" w:rsidRPr="00E01134" w:rsidRDefault="00692CB2" w:rsidP="00157674">
            <w:pPr>
              <w:spacing w:after="120"/>
              <w:rPr>
                <w:sz w:val="22"/>
                <w:szCs w:val="22"/>
              </w:rPr>
            </w:pPr>
            <w:r w:rsidRPr="00E01134">
              <w:rPr>
                <w:sz w:val="22"/>
                <w:szCs w:val="22"/>
              </w:rPr>
              <w:t>It is good practice to include provisions for dealing with any disputes that arise between members of the CIO. Litigation can be expensive, and litigation about the internal affairs of a charity would almost certainly constitute “charity proceedings”, which can be taken only with the Commission’s authority. We would usually require the parties to a dispute to have tried mediation first.</w:t>
            </w:r>
          </w:p>
          <w:p w14:paraId="4EEEA56F" w14:textId="77777777" w:rsidR="00692CB2" w:rsidRPr="00E01134" w:rsidRDefault="00692CB2" w:rsidP="00157674">
            <w:pPr>
              <w:spacing w:after="120"/>
              <w:rPr>
                <w:sz w:val="22"/>
                <w:szCs w:val="22"/>
              </w:rPr>
            </w:pPr>
            <w:r w:rsidRPr="00E01134">
              <w:rPr>
                <w:sz w:val="22"/>
                <w:szCs w:val="22"/>
              </w:rPr>
              <w:t>27.</w:t>
            </w:r>
            <w:r w:rsidRPr="00E01134">
              <w:rPr>
                <w:sz w:val="22"/>
                <w:szCs w:val="22"/>
              </w:rPr>
              <w:tab/>
              <w:t>Amendment of constitution</w:t>
            </w:r>
          </w:p>
          <w:p w14:paraId="3B4617D0" w14:textId="77777777" w:rsidR="00692CB2" w:rsidRPr="00E01134" w:rsidRDefault="00692CB2" w:rsidP="00157674">
            <w:pPr>
              <w:spacing w:after="120"/>
              <w:rPr>
                <w:sz w:val="22"/>
                <w:szCs w:val="22"/>
              </w:rPr>
            </w:pPr>
            <w:r w:rsidRPr="00E01134">
              <w:rPr>
                <w:sz w:val="22"/>
                <w:szCs w:val="22"/>
              </w:rPr>
              <w:t xml:space="preserve">This reflects the CIOs’ statutory power of amendment in sections 224-227 of the Charities Act 2011. A CIO’s constitution should include these provisions for ease of reference. The constitution of a CIO cannot override the statutory power of constitutional amendment, but the General Regulations provide that you may include additional restrictions in some or all cases, for example requiring a longer period of notice before the </w:t>
            </w:r>
            <w:r w:rsidRPr="00E01134">
              <w:rPr>
                <w:sz w:val="22"/>
                <w:szCs w:val="22"/>
              </w:rPr>
              <w:lastRenderedPageBreak/>
              <w:t>meeting, or a higher majority, for certain changes. Additional restrictions are not provided for in this model and if you are considering this, we recommend that you take appropriate advice. To request the Commission’s consent to an amendment or to inform the Commission of an amendment, please complete the CC online form.</w:t>
            </w:r>
          </w:p>
          <w:p w14:paraId="49CDB186" w14:textId="77777777" w:rsidR="00157674" w:rsidRPr="00E01134" w:rsidRDefault="00157674" w:rsidP="00157674">
            <w:pPr>
              <w:spacing w:after="120"/>
              <w:rPr>
                <w:sz w:val="22"/>
                <w:szCs w:val="22"/>
              </w:rPr>
            </w:pPr>
          </w:p>
          <w:p w14:paraId="343F6A05" w14:textId="77777777" w:rsidR="00157674" w:rsidRPr="00E01134" w:rsidRDefault="00157674" w:rsidP="00157674">
            <w:pPr>
              <w:spacing w:after="120"/>
              <w:rPr>
                <w:sz w:val="22"/>
                <w:szCs w:val="22"/>
              </w:rPr>
            </w:pPr>
          </w:p>
          <w:p w14:paraId="3F1E6BE4" w14:textId="77777777" w:rsidR="00157674" w:rsidRPr="00E01134" w:rsidRDefault="00157674" w:rsidP="00157674">
            <w:pPr>
              <w:spacing w:after="120"/>
              <w:rPr>
                <w:sz w:val="22"/>
                <w:szCs w:val="22"/>
              </w:rPr>
            </w:pPr>
          </w:p>
          <w:p w14:paraId="4E0D304B" w14:textId="77777777" w:rsidR="00157674" w:rsidRPr="00E01134" w:rsidRDefault="00157674" w:rsidP="00157674">
            <w:pPr>
              <w:spacing w:after="120"/>
              <w:rPr>
                <w:sz w:val="22"/>
                <w:szCs w:val="22"/>
              </w:rPr>
            </w:pPr>
          </w:p>
          <w:p w14:paraId="0B0C51A5" w14:textId="0D1DDF53" w:rsidR="00692CB2" w:rsidRPr="00E01134" w:rsidRDefault="00692CB2" w:rsidP="00157674">
            <w:pPr>
              <w:spacing w:after="120"/>
              <w:rPr>
                <w:sz w:val="22"/>
                <w:szCs w:val="22"/>
              </w:rPr>
            </w:pPr>
            <w:r w:rsidRPr="00E01134">
              <w:rPr>
                <w:sz w:val="22"/>
                <w:szCs w:val="22"/>
              </w:rPr>
              <w:t>28.</w:t>
            </w:r>
            <w:r w:rsidRPr="00E01134">
              <w:rPr>
                <w:sz w:val="22"/>
                <w:szCs w:val="22"/>
              </w:rPr>
              <w:tab/>
              <w:t>Voluntary winding up or dissolution</w:t>
            </w:r>
          </w:p>
          <w:p w14:paraId="72A4DA90" w14:textId="77777777" w:rsidR="00692CB2" w:rsidRPr="00E01134" w:rsidRDefault="00692CB2" w:rsidP="00157674">
            <w:pPr>
              <w:spacing w:after="120"/>
              <w:rPr>
                <w:sz w:val="22"/>
                <w:szCs w:val="22"/>
              </w:rPr>
            </w:pPr>
            <w:r w:rsidRPr="00E01134">
              <w:rPr>
                <w:sz w:val="22"/>
                <w:szCs w:val="22"/>
              </w:rPr>
              <w:t>[Wording taken from BYM Template]</w:t>
            </w:r>
          </w:p>
          <w:p w14:paraId="3961CC49" w14:textId="77777777" w:rsidR="00692CB2" w:rsidRPr="00E01134" w:rsidRDefault="00692CB2" w:rsidP="00157674">
            <w:pPr>
              <w:spacing w:after="120"/>
              <w:rPr>
                <w:sz w:val="22"/>
                <w:szCs w:val="22"/>
              </w:rPr>
            </w:pPr>
            <w:r w:rsidRPr="00E01134">
              <w:rPr>
                <w:sz w:val="22"/>
                <w:szCs w:val="22"/>
              </w:rPr>
              <w:t>This clause reflects the provisions of the Charities Act 2011, the General Regulations and Dissolution Regulations. We recommend that it is included in the constitution for ease of reference. It also highlights that there are other requirements in the Dissolution Regulations that the trustees must comply with, as there are offences for noncompliance. To inform the Commission of your CIO’s dissolution, please complete the Charity Commission online form.</w:t>
            </w:r>
          </w:p>
          <w:p w14:paraId="0C45719C" w14:textId="77777777" w:rsidR="00157674" w:rsidRPr="00E01134" w:rsidRDefault="00157674" w:rsidP="00157674">
            <w:pPr>
              <w:spacing w:after="120"/>
              <w:rPr>
                <w:sz w:val="22"/>
                <w:szCs w:val="22"/>
              </w:rPr>
            </w:pPr>
            <w:r w:rsidRPr="00E01134">
              <w:rPr>
                <w:sz w:val="22"/>
                <w:szCs w:val="22"/>
              </w:rPr>
              <w:t>[This is taken from the BYM Template]</w:t>
            </w:r>
          </w:p>
          <w:p w14:paraId="344D7BDA" w14:textId="77E6DDAA" w:rsidR="00692CB2" w:rsidRPr="00E01134" w:rsidRDefault="00692CB2" w:rsidP="00157674">
            <w:pPr>
              <w:spacing w:after="120"/>
              <w:rPr>
                <w:sz w:val="22"/>
                <w:szCs w:val="22"/>
              </w:rPr>
            </w:pPr>
          </w:p>
          <w:p w14:paraId="056F9FB6" w14:textId="1B951C96" w:rsidR="002F70B0" w:rsidRPr="00E01134" w:rsidRDefault="002F70B0" w:rsidP="00157674">
            <w:pPr>
              <w:spacing w:after="120"/>
              <w:rPr>
                <w:sz w:val="22"/>
                <w:szCs w:val="22"/>
              </w:rPr>
            </w:pPr>
          </w:p>
          <w:p w14:paraId="53CC2340" w14:textId="77777777" w:rsidR="00157674" w:rsidRPr="00E01134" w:rsidRDefault="00157674" w:rsidP="00157674">
            <w:pPr>
              <w:spacing w:after="120"/>
              <w:rPr>
                <w:sz w:val="22"/>
                <w:szCs w:val="22"/>
              </w:rPr>
            </w:pPr>
          </w:p>
          <w:p w14:paraId="63F0D97A" w14:textId="77777777" w:rsidR="00157674" w:rsidRPr="00E01134" w:rsidRDefault="00157674" w:rsidP="00157674">
            <w:pPr>
              <w:spacing w:after="120"/>
              <w:rPr>
                <w:sz w:val="22"/>
                <w:szCs w:val="22"/>
              </w:rPr>
            </w:pPr>
          </w:p>
          <w:p w14:paraId="44A966F6" w14:textId="77777777" w:rsidR="00157674" w:rsidRPr="00E01134" w:rsidRDefault="00157674" w:rsidP="00157674">
            <w:pPr>
              <w:spacing w:after="120"/>
              <w:rPr>
                <w:sz w:val="22"/>
                <w:szCs w:val="22"/>
              </w:rPr>
            </w:pPr>
          </w:p>
          <w:p w14:paraId="71A5C806" w14:textId="77777777" w:rsidR="00157674" w:rsidRPr="00E01134" w:rsidRDefault="00157674" w:rsidP="00157674">
            <w:pPr>
              <w:spacing w:after="120"/>
              <w:rPr>
                <w:sz w:val="22"/>
                <w:szCs w:val="22"/>
              </w:rPr>
            </w:pPr>
          </w:p>
          <w:p w14:paraId="75A74D7E" w14:textId="77777777" w:rsidR="00157674" w:rsidRPr="00E01134" w:rsidRDefault="00157674" w:rsidP="00157674">
            <w:pPr>
              <w:spacing w:after="120"/>
              <w:rPr>
                <w:sz w:val="22"/>
                <w:szCs w:val="22"/>
              </w:rPr>
            </w:pPr>
            <w:r w:rsidRPr="00E01134">
              <w:rPr>
                <w:sz w:val="22"/>
                <w:szCs w:val="22"/>
              </w:rPr>
              <w:t>30 Background</w:t>
            </w:r>
          </w:p>
          <w:p w14:paraId="52083E31" w14:textId="77777777" w:rsidR="00157674" w:rsidRPr="00E01134" w:rsidRDefault="00157674" w:rsidP="00157674">
            <w:pPr>
              <w:spacing w:after="120"/>
              <w:rPr>
                <w:sz w:val="22"/>
                <w:szCs w:val="22"/>
              </w:rPr>
            </w:pPr>
            <w:r w:rsidRPr="00E01134">
              <w:rPr>
                <w:sz w:val="22"/>
                <w:szCs w:val="22"/>
              </w:rPr>
              <w:t>[We have been advised to insert this Clause 30 to assist any future need of information about the dissolved charities]</w:t>
            </w:r>
          </w:p>
          <w:p w14:paraId="1B4AB085" w14:textId="77777777" w:rsidR="00157674" w:rsidRPr="00E01134" w:rsidRDefault="00157674" w:rsidP="00157674">
            <w:pPr>
              <w:spacing w:after="120"/>
              <w:rPr>
                <w:sz w:val="22"/>
                <w:szCs w:val="22"/>
              </w:rPr>
            </w:pPr>
            <w:r w:rsidRPr="00E01134">
              <w:rPr>
                <w:sz w:val="22"/>
                <w:szCs w:val="22"/>
              </w:rPr>
              <w:t>The names of the listed charities are those who had created a minute by 01</w:t>
            </w:r>
            <w:r w:rsidRPr="00E01134">
              <w:rPr>
                <w:sz w:val="22"/>
                <w:szCs w:val="22"/>
                <w:vertAlign w:val="superscript"/>
              </w:rPr>
              <w:t>st</w:t>
            </w:r>
            <w:r w:rsidRPr="00E01134">
              <w:rPr>
                <w:sz w:val="22"/>
                <w:szCs w:val="22"/>
              </w:rPr>
              <w:t xml:space="preserve"> August 2025 expressing a wish to </w:t>
            </w:r>
            <w:r w:rsidRPr="00E01134">
              <w:rPr>
                <w:sz w:val="22"/>
                <w:szCs w:val="22"/>
              </w:rPr>
              <w:lastRenderedPageBreak/>
              <w:t>explore the creation of a new charity. Any other bodies or groups can be included at any stage of this process up to the creation of the charity and after that by the agreement of the members of the CIO at a General Meeting</w:t>
            </w:r>
          </w:p>
          <w:p w14:paraId="320C6D10" w14:textId="77777777" w:rsidR="00157674" w:rsidRPr="00E01134" w:rsidRDefault="00157674" w:rsidP="00157674">
            <w:pPr>
              <w:spacing w:after="120"/>
              <w:rPr>
                <w:sz w:val="22"/>
                <w:szCs w:val="22"/>
              </w:rPr>
            </w:pPr>
          </w:p>
          <w:p w14:paraId="7BFCCA97" w14:textId="77777777" w:rsidR="00157674" w:rsidRPr="00E01134" w:rsidRDefault="00157674" w:rsidP="00157674">
            <w:pPr>
              <w:spacing w:after="120"/>
              <w:rPr>
                <w:sz w:val="22"/>
                <w:szCs w:val="22"/>
              </w:rPr>
            </w:pPr>
          </w:p>
          <w:p w14:paraId="705555D9" w14:textId="77777777" w:rsidR="00157674" w:rsidRPr="00E01134" w:rsidRDefault="00157674" w:rsidP="00157674">
            <w:pPr>
              <w:spacing w:after="120"/>
              <w:rPr>
                <w:sz w:val="22"/>
                <w:szCs w:val="22"/>
              </w:rPr>
            </w:pPr>
          </w:p>
          <w:p w14:paraId="397850C2" w14:textId="77777777" w:rsidR="00157674" w:rsidRPr="00E01134" w:rsidRDefault="00157674" w:rsidP="00157674">
            <w:pPr>
              <w:spacing w:after="120"/>
              <w:rPr>
                <w:sz w:val="22"/>
                <w:szCs w:val="22"/>
              </w:rPr>
            </w:pPr>
          </w:p>
          <w:p w14:paraId="543328FC" w14:textId="77777777" w:rsidR="00157674" w:rsidRPr="00E01134" w:rsidRDefault="00157674" w:rsidP="00157674">
            <w:pPr>
              <w:spacing w:after="120"/>
              <w:rPr>
                <w:sz w:val="22"/>
                <w:szCs w:val="22"/>
              </w:rPr>
            </w:pPr>
            <w:r w:rsidRPr="00E01134">
              <w:rPr>
                <w:sz w:val="22"/>
                <w:szCs w:val="22"/>
              </w:rPr>
              <w:t>[this sentence needs to be checked with BYM].</w:t>
            </w:r>
          </w:p>
          <w:p w14:paraId="2B43488C" w14:textId="77777777" w:rsidR="00157674" w:rsidRPr="00E01134" w:rsidRDefault="00157674" w:rsidP="00157674">
            <w:pPr>
              <w:spacing w:after="120"/>
              <w:rPr>
                <w:sz w:val="22"/>
                <w:szCs w:val="22"/>
              </w:rPr>
            </w:pPr>
          </w:p>
          <w:p w14:paraId="4A7AC940" w14:textId="77777777" w:rsidR="00E01134" w:rsidRPr="00E01134" w:rsidRDefault="00E01134" w:rsidP="00157674">
            <w:pPr>
              <w:spacing w:after="120"/>
              <w:rPr>
                <w:sz w:val="22"/>
                <w:szCs w:val="22"/>
              </w:rPr>
            </w:pPr>
          </w:p>
          <w:p w14:paraId="31FD48A3" w14:textId="77777777" w:rsidR="00157674" w:rsidRPr="00E01134" w:rsidRDefault="00157674" w:rsidP="00157674">
            <w:pPr>
              <w:spacing w:after="120"/>
              <w:rPr>
                <w:sz w:val="22"/>
                <w:szCs w:val="22"/>
              </w:rPr>
            </w:pPr>
            <w:r w:rsidRPr="00E01134">
              <w:rPr>
                <w:sz w:val="22"/>
                <w:szCs w:val="22"/>
              </w:rPr>
              <w:t>31. Interpretation</w:t>
            </w:r>
          </w:p>
          <w:p w14:paraId="5CD862B0" w14:textId="77777777" w:rsidR="00157674" w:rsidRPr="00E01134" w:rsidRDefault="00157674" w:rsidP="00157674">
            <w:pPr>
              <w:spacing w:after="120"/>
              <w:rPr>
                <w:sz w:val="22"/>
                <w:szCs w:val="22"/>
              </w:rPr>
            </w:pPr>
            <w:r w:rsidRPr="00E01134">
              <w:rPr>
                <w:sz w:val="22"/>
                <w:szCs w:val="22"/>
              </w:rPr>
              <w:t>taken from the CC template</w:t>
            </w:r>
          </w:p>
          <w:p w14:paraId="1B3AE3AA" w14:textId="77777777" w:rsidR="00157674" w:rsidRPr="00E01134" w:rsidRDefault="00157674" w:rsidP="00157674">
            <w:pPr>
              <w:spacing w:after="120"/>
              <w:rPr>
                <w:sz w:val="22"/>
                <w:szCs w:val="22"/>
              </w:rPr>
            </w:pPr>
          </w:p>
          <w:p w14:paraId="5A7E0314" w14:textId="77777777" w:rsidR="003F2837" w:rsidRPr="00E01134" w:rsidRDefault="003F2837" w:rsidP="00157674">
            <w:pPr>
              <w:spacing w:after="120"/>
              <w:rPr>
                <w:sz w:val="22"/>
                <w:szCs w:val="22"/>
              </w:rPr>
            </w:pPr>
          </w:p>
          <w:p w14:paraId="20044162" w14:textId="77777777" w:rsidR="003F2837" w:rsidRPr="00E01134" w:rsidRDefault="003F2837" w:rsidP="00157674">
            <w:pPr>
              <w:spacing w:after="120"/>
              <w:rPr>
                <w:sz w:val="22"/>
                <w:szCs w:val="22"/>
              </w:rPr>
            </w:pPr>
          </w:p>
          <w:p w14:paraId="4D16D945" w14:textId="77777777" w:rsidR="003F2837" w:rsidRPr="00E01134" w:rsidRDefault="003F2837" w:rsidP="00157674">
            <w:pPr>
              <w:spacing w:after="120"/>
              <w:rPr>
                <w:sz w:val="22"/>
                <w:szCs w:val="22"/>
              </w:rPr>
            </w:pPr>
          </w:p>
          <w:p w14:paraId="31C73119" w14:textId="77777777" w:rsidR="003F2837" w:rsidRPr="00E01134" w:rsidRDefault="003F2837" w:rsidP="00157674">
            <w:pPr>
              <w:spacing w:after="120"/>
              <w:rPr>
                <w:sz w:val="22"/>
                <w:szCs w:val="22"/>
              </w:rPr>
            </w:pPr>
          </w:p>
          <w:p w14:paraId="196596E7" w14:textId="77777777" w:rsidR="003F2837" w:rsidRPr="00E01134" w:rsidRDefault="003F2837" w:rsidP="00157674">
            <w:pPr>
              <w:spacing w:after="120"/>
              <w:rPr>
                <w:sz w:val="22"/>
                <w:szCs w:val="22"/>
              </w:rPr>
            </w:pPr>
          </w:p>
          <w:p w14:paraId="5EB5E620" w14:textId="77777777" w:rsidR="003F2837" w:rsidRPr="00E01134" w:rsidRDefault="003F2837" w:rsidP="00157674">
            <w:pPr>
              <w:spacing w:after="120"/>
              <w:rPr>
                <w:sz w:val="22"/>
                <w:szCs w:val="22"/>
              </w:rPr>
            </w:pPr>
          </w:p>
          <w:p w14:paraId="52D5B4AF" w14:textId="77777777" w:rsidR="003F2837" w:rsidRPr="00E01134" w:rsidRDefault="003F2837" w:rsidP="00157674">
            <w:pPr>
              <w:spacing w:after="120"/>
              <w:rPr>
                <w:sz w:val="22"/>
                <w:szCs w:val="22"/>
              </w:rPr>
            </w:pPr>
          </w:p>
          <w:p w14:paraId="610B6377" w14:textId="77777777" w:rsidR="003F2837" w:rsidRPr="00E01134" w:rsidRDefault="003F2837" w:rsidP="00157674">
            <w:pPr>
              <w:spacing w:after="120"/>
              <w:rPr>
                <w:sz w:val="22"/>
                <w:szCs w:val="22"/>
              </w:rPr>
            </w:pPr>
          </w:p>
          <w:p w14:paraId="7D16B11A" w14:textId="77777777" w:rsidR="003F2837" w:rsidRPr="00E01134" w:rsidRDefault="003F2837" w:rsidP="00157674">
            <w:pPr>
              <w:spacing w:after="120"/>
              <w:rPr>
                <w:sz w:val="22"/>
                <w:szCs w:val="22"/>
              </w:rPr>
            </w:pPr>
          </w:p>
          <w:p w14:paraId="75D3BDEF" w14:textId="77777777" w:rsidR="003F2837" w:rsidRPr="00E01134" w:rsidRDefault="003F2837" w:rsidP="00157674">
            <w:pPr>
              <w:spacing w:after="120"/>
              <w:rPr>
                <w:sz w:val="22"/>
                <w:szCs w:val="22"/>
              </w:rPr>
            </w:pPr>
          </w:p>
          <w:p w14:paraId="0FA73D9D" w14:textId="77777777" w:rsidR="003F2837" w:rsidRPr="00E01134" w:rsidRDefault="003F2837" w:rsidP="00157674">
            <w:pPr>
              <w:spacing w:after="120"/>
              <w:rPr>
                <w:sz w:val="22"/>
                <w:szCs w:val="22"/>
              </w:rPr>
            </w:pPr>
          </w:p>
          <w:p w14:paraId="1B7A1E92" w14:textId="77777777" w:rsidR="003F2837" w:rsidRPr="00E01134" w:rsidRDefault="003F2837" w:rsidP="00157674">
            <w:pPr>
              <w:spacing w:after="120"/>
              <w:rPr>
                <w:sz w:val="22"/>
                <w:szCs w:val="22"/>
              </w:rPr>
            </w:pPr>
          </w:p>
          <w:p w14:paraId="34D85553" w14:textId="77777777" w:rsidR="003F2837" w:rsidRPr="00E01134" w:rsidRDefault="003F2837" w:rsidP="00157674">
            <w:pPr>
              <w:spacing w:after="120"/>
              <w:rPr>
                <w:sz w:val="22"/>
                <w:szCs w:val="22"/>
              </w:rPr>
            </w:pPr>
          </w:p>
          <w:p w14:paraId="541640F8" w14:textId="77777777" w:rsidR="003F2837" w:rsidRPr="00E01134" w:rsidRDefault="003F2837" w:rsidP="00157674">
            <w:pPr>
              <w:spacing w:after="120"/>
              <w:rPr>
                <w:sz w:val="22"/>
                <w:szCs w:val="22"/>
              </w:rPr>
            </w:pPr>
          </w:p>
          <w:p w14:paraId="1E7FB73A" w14:textId="77777777" w:rsidR="003F2837" w:rsidRPr="00E01134" w:rsidRDefault="003F2837" w:rsidP="00157674">
            <w:pPr>
              <w:spacing w:after="120"/>
              <w:rPr>
                <w:sz w:val="22"/>
                <w:szCs w:val="22"/>
              </w:rPr>
            </w:pPr>
          </w:p>
          <w:p w14:paraId="67232CDF" w14:textId="77777777" w:rsidR="003F2837" w:rsidRPr="00E01134" w:rsidRDefault="003F2837" w:rsidP="00157674">
            <w:pPr>
              <w:spacing w:after="120"/>
              <w:rPr>
                <w:sz w:val="22"/>
                <w:szCs w:val="22"/>
              </w:rPr>
            </w:pPr>
          </w:p>
          <w:p w14:paraId="2052EFAE" w14:textId="77777777" w:rsidR="003F2837" w:rsidRPr="00E01134" w:rsidRDefault="003F2837" w:rsidP="00157674">
            <w:pPr>
              <w:spacing w:after="120"/>
              <w:rPr>
                <w:sz w:val="22"/>
                <w:szCs w:val="22"/>
              </w:rPr>
            </w:pPr>
          </w:p>
          <w:p w14:paraId="265FC48B" w14:textId="77777777" w:rsidR="003F2837" w:rsidRPr="00E01134" w:rsidRDefault="003F2837" w:rsidP="00157674">
            <w:pPr>
              <w:spacing w:after="120"/>
              <w:rPr>
                <w:sz w:val="22"/>
                <w:szCs w:val="22"/>
              </w:rPr>
            </w:pPr>
          </w:p>
          <w:p w14:paraId="02DBBF49" w14:textId="77777777" w:rsidR="003F2837" w:rsidRPr="00E01134" w:rsidRDefault="003F2837" w:rsidP="00157674">
            <w:pPr>
              <w:spacing w:after="120"/>
              <w:rPr>
                <w:sz w:val="22"/>
                <w:szCs w:val="22"/>
              </w:rPr>
            </w:pPr>
          </w:p>
          <w:p w14:paraId="7178AB72" w14:textId="77777777" w:rsidR="003F2837" w:rsidRPr="00E01134" w:rsidRDefault="003F2837" w:rsidP="00157674">
            <w:pPr>
              <w:spacing w:after="120"/>
              <w:rPr>
                <w:sz w:val="22"/>
                <w:szCs w:val="22"/>
              </w:rPr>
            </w:pPr>
          </w:p>
          <w:p w14:paraId="2CAC5FE9" w14:textId="77777777" w:rsidR="003F2837" w:rsidRPr="00E01134" w:rsidRDefault="003F2837" w:rsidP="00157674">
            <w:pPr>
              <w:spacing w:after="120"/>
              <w:rPr>
                <w:sz w:val="22"/>
                <w:szCs w:val="22"/>
              </w:rPr>
            </w:pPr>
          </w:p>
          <w:p w14:paraId="48B7D578" w14:textId="77777777" w:rsidR="003F2837" w:rsidRPr="00E01134" w:rsidRDefault="003F2837" w:rsidP="00157674">
            <w:pPr>
              <w:spacing w:after="120"/>
              <w:rPr>
                <w:sz w:val="22"/>
                <w:szCs w:val="22"/>
              </w:rPr>
            </w:pPr>
          </w:p>
          <w:p w14:paraId="45214B03" w14:textId="77777777" w:rsidR="003F2837" w:rsidRPr="00E01134" w:rsidRDefault="003F2837" w:rsidP="00157674">
            <w:pPr>
              <w:spacing w:after="120"/>
              <w:rPr>
                <w:sz w:val="22"/>
                <w:szCs w:val="22"/>
              </w:rPr>
            </w:pPr>
          </w:p>
          <w:p w14:paraId="39E3EEB8" w14:textId="77777777" w:rsidR="003F2837" w:rsidRPr="00E01134" w:rsidRDefault="003F2837" w:rsidP="00157674">
            <w:pPr>
              <w:spacing w:after="120"/>
              <w:rPr>
                <w:sz w:val="22"/>
                <w:szCs w:val="22"/>
              </w:rPr>
            </w:pPr>
          </w:p>
          <w:p w14:paraId="43ACFAB7" w14:textId="77777777" w:rsidR="003F2837" w:rsidRPr="00E01134" w:rsidRDefault="003F2837" w:rsidP="00157674">
            <w:pPr>
              <w:spacing w:after="120"/>
              <w:rPr>
                <w:sz w:val="22"/>
                <w:szCs w:val="22"/>
              </w:rPr>
            </w:pPr>
          </w:p>
          <w:p w14:paraId="4F785F5C" w14:textId="67E04718" w:rsidR="003F2837" w:rsidRPr="008D7309" w:rsidRDefault="008D7309" w:rsidP="00157674">
            <w:pPr>
              <w:spacing w:after="120"/>
              <w:rPr>
                <w:color w:val="EE0000"/>
                <w:sz w:val="22"/>
                <w:szCs w:val="22"/>
              </w:rPr>
            </w:pPr>
            <w:r w:rsidRPr="008D7309">
              <w:rPr>
                <w:color w:val="EE0000"/>
                <w:sz w:val="22"/>
                <w:szCs w:val="22"/>
              </w:rPr>
              <w:t>This would be better in alphabetical order</w:t>
            </w:r>
          </w:p>
          <w:p w14:paraId="0BDDF28D" w14:textId="77777777" w:rsidR="003F2837" w:rsidRPr="00E01134" w:rsidRDefault="003F2837" w:rsidP="00157674">
            <w:pPr>
              <w:spacing w:after="120"/>
              <w:rPr>
                <w:sz w:val="22"/>
                <w:szCs w:val="22"/>
              </w:rPr>
            </w:pPr>
          </w:p>
          <w:p w14:paraId="7728A5D3" w14:textId="77777777" w:rsidR="003F2837" w:rsidRPr="00E01134" w:rsidRDefault="003F2837" w:rsidP="003F2837">
            <w:pPr>
              <w:spacing w:after="120"/>
              <w:rPr>
                <w:sz w:val="22"/>
                <w:szCs w:val="22"/>
              </w:rPr>
            </w:pPr>
            <w:r w:rsidRPr="00E01134">
              <w:rPr>
                <w:sz w:val="22"/>
                <w:szCs w:val="22"/>
              </w:rPr>
              <w:t xml:space="preserve">[Taken from BYM template and supplemented for our </w:t>
            </w:r>
            <w:proofErr w:type="gramStart"/>
            <w:r w:rsidRPr="00E01134">
              <w:rPr>
                <w:sz w:val="22"/>
                <w:szCs w:val="22"/>
              </w:rPr>
              <w:t>particular circumstances</w:t>
            </w:r>
            <w:proofErr w:type="gramEnd"/>
            <w:r w:rsidRPr="00E01134">
              <w:rPr>
                <w:sz w:val="22"/>
                <w:szCs w:val="22"/>
              </w:rPr>
              <w:t>]</w:t>
            </w:r>
          </w:p>
          <w:p w14:paraId="3844FB6B" w14:textId="77777777" w:rsidR="003F2837" w:rsidRPr="00E01134" w:rsidRDefault="003F2837" w:rsidP="00157674">
            <w:pPr>
              <w:spacing w:after="120"/>
              <w:rPr>
                <w:sz w:val="22"/>
                <w:szCs w:val="22"/>
              </w:rPr>
            </w:pPr>
          </w:p>
          <w:p w14:paraId="1C7F7DC0" w14:textId="77777777" w:rsidR="003F2837" w:rsidRPr="00E01134" w:rsidRDefault="003F2837" w:rsidP="00157674">
            <w:pPr>
              <w:spacing w:after="120"/>
              <w:rPr>
                <w:sz w:val="22"/>
                <w:szCs w:val="22"/>
              </w:rPr>
            </w:pPr>
          </w:p>
          <w:p w14:paraId="67A34D05" w14:textId="77777777" w:rsidR="003F2837" w:rsidRPr="00E01134" w:rsidRDefault="003F2837" w:rsidP="00157674">
            <w:pPr>
              <w:spacing w:after="120"/>
              <w:rPr>
                <w:sz w:val="22"/>
                <w:szCs w:val="22"/>
              </w:rPr>
            </w:pPr>
          </w:p>
          <w:p w14:paraId="57DF918D" w14:textId="77777777" w:rsidR="003F2837" w:rsidRPr="00E01134" w:rsidRDefault="003F2837" w:rsidP="00157674">
            <w:pPr>
              <w:spacing w:after="120"/>
              <w:rPr>
                <w:sz w:val="22"/>
                <w:szCs w:val="22"/>
              </w:rPr>
            </w:pPr>
          </w:p>
          <w:p w14:paraId="41A04D0C" w14:textId="77777777" w:rsidR="003F2837" w:rsidRPr="00E01134" w:rsidRDefault="003F2837" w:rsidP="00157674">
            <w:pPr>
              <w:spacing w:after="120"/>
              <w:rPr>
                <w:sz w:val="22"/>
                <w:szCs w:val="22"/>
              </w:rPr>
            </w:pPr>
          </w:p>
          <w:p w14:paraId="6F4A32FD" w14:textId="77777777" w:rsidR="003F2837" w:rsidRPr="00E01134" w:rsidRDefault="003F2837" w:rsidP="00157674">
            <w:pPr>
              <w:spacing w:after="120"/>
              <w:rPr>
                <w:sz w:val="22"/>
                <w:szCs w:val="22"/>
              </w:rPr>
            </w:pPr>
          </w:p>
          <w:p w14:paraId="00803968" w14:textId="77777777" w:rsidR="003F2837" w:rsidRPr="00E01134" w:rsidRDefault="003F2837" w:rsidP="00157674">
            <w:pPr>
              <w:spacing w:after="120"/>
              <w:rPr>
                <w:sz w:val="22"/>
                <w:szCs w:val="22"/>
              </w:rPr>
            </w:pPr>
          </w:p>
          <w:p w14:paraId="35225E94" w14:textId="77777777" w:rsidR="003F2837" w:rsidRPr="00E01134" w:rsidRDefault="003F2837" w:rsidP="00157674">
            <w:pPr>
              <w:spacing w:after="120"/>
              <w:rPr>
                <w:sz w:val="22"/>
                <w:szCs w:val="22"/>
              </w:rPr>
            </w:pPr>
          </w:p>
          <w:p w14:paraId="5F83906F" w14:textId="77777777" w:rsidR="003F2837" w:rsidRPr="00E01134" w:rsidRDefault="003F2837" w:rsidP="00157674">
            <w:pPr>
              <w:spacing w:after="120"/>
              <w:rPr>
                <w:sz w:val="22"/>
                <w:szCs w:val="22"/>
              </w:rPr>
            </w:pPr>
          </w:p>
          <w:p w14:paraId="65460A80" w14:textId="77777777" w:rsidR="003F2837" w:rsidRPr="00E01134" w:rsidRDefault="003F2837" w:rsidP="00157674">
            <w:pPr>
              <w:spacing w:after="120"/>
              <w:rPr>
                <w:sz w:val="22"/>
                <w:szCs w:val="22"/>
              </w:rPr>
            </w:pPr>
          </w:p>
          <w:p w14:paraId="1970AC23" w14:textId="77777777" w:rsidR="00EA3F5C" w:rsidRPr="00E01134" w:rsidRDefault="00EA3F5C" w:rsidP="00157674">
            <w:pPr>
              <w:spacing w:after="120"/>
              <w:rPr>
                <w:sz w:val="22"/>
                <w:szCs w:val="22"/>
              </w:rPr>
            </w:pPr>
          </w:p>
          <w:p w14:paraId="176B1A4D" w14:textId="77777777" w:rsidR="00EA3F5C" w:rsidRPr="00E01134" w:rsidRDefault="00EA3F5C" w:rsidP="00157674">
            <w:pPr>
              <w:spacing w:after="120"/>
              <w:rPr>
                <w:sz w:val="22"/>
                <w:szCs w:val="22"/>
              </w:rPr>
            </w:pPr>
          </w:p>
          <w:p w14:paraId="1D2ED469" w14:textId="12887131" w:rsidR="003F2837" w:rsidRPr="00E01134" w:rsidRDefault="003F2837" w:rsidP="00157674">
            <w:pPr>
              <w:spacing w:after="120"/>
              <w:rPr>
                <w:sz w:val="22"/>
                <w:szCs w:val="22"/>
              </w:rPr>
            </w:pPr>
            <w:r w:rsidRPr="00E01134">
              <w:rPr>
                <w:sz w:val="22"/>
                <w:szCs w:val="22"/>
              </w:rPr>
              <w:t>We will need to keep a watching brief on this paragraph</w:t>
            </w:r>
          </w:p>
          <w:p w14:paraId="5A08FD22" w14:textId="77777777" w:rsidR="003F2837" w:rsidRPr="00E01134" w:rsidRDefault="003F2837" w:rsidP="00157674">
            <w:pPr>
              <w:spacing w:after="120"/>
              <w:rPr>
                <w:sz w:val="22"/>
                <w:szCs w:val="22"/>
              </w:rPr>
            </w:pPr>
          </w:p>
          <w:p w14:paraId="31D852EA" w14:textId="77777777" w:rsidR="003F2837" w:rsidRPr="00E01134" w:rsidRDefault="003F2837" w:rsidP="00157674">
            <w:pPr>
              <w:spacing w:after="120"/>
              <w:rPr>
                <w:sz w:val="22"/>
                <w:szCs w:val="22"/>
              </w:rPr>
            </w:pPr>
          </w:p>
          <w:p w14:paraId="1A134447" w14:textId="77777777" w:rsidR="003F2837" w:rsidRPr="00E01134" w:rsidRDefault="003F2837" w:rsidP="00157674">
            <w:pPr>
              <w:spacing w:after="120"/>
              <w:rPr>
                <w:sz w:val="22"/>
                <w:szCs w:val="22"/>
              </w:rPr>
            </w:pPr>
          </w:p>
          <w:p w14:paraId="5BC11A58" w14:textId="77777777" w:rsidR="003F2837" w:rsidRPr="00E01134" w:rsidRDefault="003F2837" w:rsidP="00157674">
            <w:pPr>
              <w:spacing w:after="120"/>
              <w:rPr>
                <w:sz w:val="22"/>
                <w:szCs w:val="22"/>
              </w:rPr>
            </w:pPr>
          </w:p>
          <w:p w14:paraId="536A32FD" w14:textId="77777777" w:rsidR="003F2837" w:rsidRPr="00E01134" w:rsidRDefault="003F2837" w:rsidP="00157674">
            <w:pPr>
              <w:spacing w:after="120"/>
              <w:rPr>
                <w:sz w:val="22"/>
                <w:szCs w:val="22"/>
              </w:rPr>
            </w:pPr>
          </w:p>
          <w:p w14:paraId="25EBD53C" w14:textId="77777777" w:rsidR="003F2837" w:rsidRPr="00E01134" w:rsidRDefault="003F2837" w:rsidP="00157674">
            <w:pPr>
              <w:spacing w:after="120"/>
              <w:rPr>
                <w:sz w:val="22"/>
                <w:szCs w:val="22"/>
              </w:rPr>
            </w:pPr>
          </w:p>
          <w:p w14:paraId="6B3D32AA" w14:textId="77777777" w:rsidR="00EA3F5C" w:rsidRPr="00E01134" w:rsidRDefault="00EA3F5C" w:rsidP="00157674">
            <w:pPr>
              <w:spacing w:after="120"/>
              <w:rPr>
                <w:sz w:val="22"/>
                <w:szCs w:val="22"/>
              </w:rPr>
            </w:pPr>
          </w:p>
          <w:p w14:paraId="6C206241" w14:textId="654F8CFB" w:rsidR="003F2837" w:rsidRPr="00E01134" w:rsidRDefault="003F2837" w:rsidP="003F2837">
            <w:pPr>
              <w:spacing w:after="120"/>
              <w:rPr>
                <w:sz w:val="22"/>
                <w:szCs w:val="22"/>
              </w:rPr>
            </w:pPr>
            <w:r w:rsidRPr="00E01134">
              <w:rPr>
                <w:sz w:val="22"/>
                <w:szCs w:val="22"/>
              </w:rPr>
              <w:t xml:space="preserve"> [inserted for clarity in relation to Clause </w:t>
            </w:r>
            <w:r w:rsidRPr="00E01134">
              <w:rPr>
                <w:sz w:val="22"/>
                <w:szCs w:val="22"/>
              </w:rPr>
              <w:tab/>
              <w:t>26]</w:t>
            </w:r>
          </w:p>
          <w:p w14:paraId="024BDF29" w14:textId="77777777" w:rsidR="003F2837" w:rsidRPr="00E01134" w:rsidRDefault="003F2837" w:rsidP="00157674">
            <w:pPr>
              <w:spacing w:after="120"/>
              <w:rPr>
                <w:sz w:val="22"/>
                <w:szCs w:val="22"/>
              </w:rPr>
            </w:pPr>
          </w:p>
          <w:p w14:paraId="70A88CA1" w14:textId="77777777" w:rsidR="00944EE3" w:rsidRPr="00E01134" w:rsidRDefault="00944EE3" w:rsidP="00157674">
            <w:pPr>
              <w:spacing w:after="120"/>
              <w:rPr>
                <w:sz w:val="22"/>
                <w:szCs w:val="22"/>
              </w:rPr>
            </w:pPr>
          </w:p>
          <w:p w14:paraId="1D0F0943" w14:textId="77777777" w:rsidR="00AB7014" w:rsidRPr="00E01134" w:rsidRDefault="00AB7014" w:rsidP="00157674">
            <w:pPr>
              <w:spacing w:after="120"/>
              <w:rPr>
                <w:sz w:val="22"/>
                <w:szCs w:val="22"/>
              </w:rPr>
            </w:pPr>
          </w:p>
          <w:p w14:paraId="751AD025" w14:textId="77777777" w:rsidR="00AB7014" w:rsidRPr="00E01134" w:rsidRDefault="00AB7014" w:rsidP="00157674">
            <w:pPr>
              <w:spacing w:after="120"/>
              <w:rPr>
                <w:sz w:val="22"/>
                <w:szCs w:val="22"/>
              </w:rPr>
            </w:pPr>
          </w:p>
          <w:p w14:paraId="1E1326D9" w14:textId="77777777" w:rsidR="00AB7014" w:rsidRPr="00E01134" w:rsidRDefault="00AB7014" w:rsidP="00157674">
            <w:pPr>
              <w:spacing w:after="120"/>
              <w:rPr>
                <w:sz w:val="22"/>
                <w:szCs w:val="22"/>
              </w:rPr>
            </w:pPr>
          </w:p>
          <w:p w14:paraId="4C76A4A7" w14:textId="77777777" w:rsidR="00AB7014" w:rsidRPr="00E01134" w:rsidRDefault="00AB7014" w:rsidP="00157674">
            <w:pPr>
              <w:spacing w:after="120"/>
              <w:rPr>
                <w:sz w:val="22"/>
                <w:szCs w:val="22"/>
              </w:rPr>
            </w:pPr>
          </w:p>
          <w:p w14:paraId="14ECFEED" w14:textId="77777777" w:rsidR="00AB7014" w:rsidRPr="00E01134" w:rsidRDefault="00AB7014" w:rsidP="00157674">
            <w:pPr>
              <w:spacing w:after="120"/>
              <w:rPr>
                <w:sz w:val="22"/>
                <w:szCs w:val="22"/>
              </w:rPr>
            </w:pPr>
          </w:p>
          <w:p w14:paraId="0BC07E33" w14:textId="77777777" w:rsidR="00AB7014" w:rsidRPr="00E01134" w:rsidRDefault="00AB7014" w:rsidP="00157674">
            <w:pPr>
              <w:spacing w:after="120"/>
              <w:rPr>
                <w:sz w:val="22"/>
                <w:szCs w:val="22"/>
              </w:rPr>
            </w:pPr>
          </w:p>
          <w:p w14:paraId="4E50ED8E" w14:textId="77777777" w:rsidR="00AB7014" w:rsidRPr="00E01134" w:rsidRDefault="00AB7014" w:rsidP="00157674">
            <w:pPr>
              <w:spacing w:after="120"/>
              <w:rPr>
                <w:sz w:val="22"/>
                <w:szCs w:val="22"/>
              </w:rPr>
            </w:pPr>
          </w:p>
          <w:p w14:paraId="163FC108" w14:textId="77777777" w:rsidR="00AB7014" w:rsidRPr="00E01134" w:rsidRDefault="00AB7014" w:rsidP="00157674">
            <w:pPr>
              <w:spacing w:after="120"/>
              <w:rPr>
                <w:sz w:val="22"/>
                <w:szCs w:val="22"/>
              </w:rPr>
            </w:pPr>
          </w:p>
          <w:p w14:paraId="4A2BC68C" w14:textId="77777777" w:rsidR="00944EE3" w:rsidRPr="00E01134" w:rsidRDefault="00944EE3" w:rsidP="00157674">
            <w:pPr>
              <w:spacing w:after="120"/>
              <w:rPr>
                <w:sz w:val="22"/>
                <w:szCs w:val="22"/>
              </w:rPr>
            </w:pPr>
          </w:p>
          <w:p w14:paraId="4EDB508C" w14:textId="502A70CC" w:rsidR="00AB7014" w:rsidRPr="00E01134" w:rsidRDefault="00AB7014" w:rsidP="00E01134">
            <w:pPr>
              <w:spacing w:after="120"/>
              <w:rPr>
                <w:rStyle w:val="cf01"/>
                <w:i/>
                <w:iCs/>
              </w:rPr>
            </w:pPr>
          </w:p>
          <w:p w14:paraId="61A1E7DF" w14:textId="77777777" w:rsidR="00AB7014" w:rsidRPr="00E01134" w:rsidRDefault="00AB7014" w:rsidP="00157674">
            <w:pPr>
              <w:spacing w:after="120"/>
              <w:rPr>
                <w:sz w:val="22"/>
                <w:szCs w:val="22"/>
              </w:rPr>
            </w:pPr>
          </w:p>
          <w:p w14:paraId="77B1E568" w14:textId="77777777" w:rsidR="00944EE3" w:rsidRPr="00E01134" w:rsidRDefault="00944EE3" w:rsidP="00157674">
            <w:pPr>
              <w:spacing w:after="120"/>
              <w:rPr>
                <w:sz w:val="22"/>
                <w:szCs w:val="22"/>
              </w:rPr>
            </w:pPr>
          </w:p>
          <w:p w14:paraId="42006945" w14:textId="77777777" w:rsidR="00E01134" w:rsidRPr="00E01134" w:rsidRDefault="00E01134" w:rsidP="00157674">
            <w:pPr>
              <w:spacing w:after="120"/>
              <w:rPr>
                <w:sz w:val="22"/>
                <w:szCs w:val="22"/>
              </w:rPr>
            </w:pPr>
          </w:p>
          <w:p w14:paraId="583AB1FB" w14:textId="77777777" w:rsidR="00E01134" w:rsidRPr="00E01134" w:rsidRDefault="00E01134" w:rsidP="00157674">
            <w:pPr>
              <w:spacing w:after="120"/>
              <w:rPr>
                <w:sz w:val="22"/>
                <w:szCs w:val="22"/>
              </w:rPr>
            </w:pPr>
          </w:p>
          <w:p w14:paraId="2655AEC1" w14:textId="77777777" w:rsidR="00E01134" w:rsidRPr="00E01134" w:rsidRDefault="00E01134" w:rsidP="00157674">
            <w:pPr>
              <w:spacing w:after="120"/>
              <w:rPr>
                <w:sz w:val="22"/>
                <w:szCs w:val="22"/>
              </w:rPr>
            </w:pPr>
          </w:p>
          <w:p w14:paraId="584C3D57" w14:textId="77777777" w:rsidR="00E01134" w:rsidRPr="00E01134" w:rsidRDefault="00E01134" w:rsidP="00157674">
            <w:pPr>
              <w:spacing w:after="120"/>
              <w:rPr>
                <w:sz w:val="22"/>
                <w:szCs w:val="22"/>
              </w:rPr>
            </w:pPr>
          </w:p>
          <w:p w14:paraId="7EBAD165" w14:textId="6FCC0712" w:rsidR="00944EE3" w:rsidRPr="00E01134" w:rsidRDefault="00944EE3" w:rsidP="00944EE3">
            <w:pPr>
              <w:spacing w:after="120"/>
              <w:rPr>
                <w:sz w:val="22"/>
                <w:szCs w:val="22"/>
              </w:rPr>
            </w:pPr>
            <w:r w:rsidRPr="00E01134">
              <w:rPr>
                <w:sz w:val="22"/>
                <w:szCs w:val="22"/>
              </w:rPr>
              <w:t>[currently this is the name of the Book of Discipline but it may be changed by discernment of Yearly Meeting]</w:t>
            </w:r>
          </w:p>
          <w:p w14:paraId="2D9AFE39" w14:textId="2AE82C26" w:rsidR="00944EE3" w:rsidRPr="00E01134" w:rsidRDefault="00944EE3" w:rsidP="00157674">
            <w:pPr>
              <w:spacing w:after="120"/>
              <w:rPr>
                <w:sz w:val="22"/>
                <w:szCs w:val="22"/>
              </w:rPr>
            </w:pPr>
          </w:p>
        </w:tc>
      </w:tr>
    </w:tbl>
    <w:p w14:paraId="18532AEC" w14:textId="77777777" w:rsidR="00267538" w:rsidRDefault="00267538" w:rsidP="00DD038D"/>
    <w:sectPr w:rsidR="00267538" w:rsidSect="00217828">
      <w:headerReference w:type="even" r:id="rId10"/>
      <w:headerReference w:type="default" r:id="rId11"/>
      <w:footerReference w:type="default" r:id="rId12"/>
      <w:type w:val="continuous"/>
      <w:pgSz w:w="11906" w:h="16838" w:code="9"/>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4922" w14:textId="77777777" w:rsidR="00DB1928" w:rsidRDefault="00DB1928" w:rsidP="0091422F">
      <w:pPr>
        <w:spacing w:after="0" w:line="240" w:lineRule="auto"/>
      </w:pPr>
      <w:r>
        <w:separator/>
      </w:r>
    </w:p>
  </w:endnote>
  <w:endnote w:type="continuationSeparator" w:id="0">
    <w:p w14:paraId="71355E78" w14:textId="77777777" w:rsidR="00DB1928" w:rsidRDefault="00DB1928" w:rsidP="0091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BCB2" w14:textId="5D7C0487" w:rsidR="00A83F79" w:rsidRDefault="00E81A20">
    <w:pPr>
      <w:pStyle w:val="Footer"/>
    </w:pPr>
    <w:fldSimple w:instr=" FILENAME   \* MERGEFORMAT ">
      <w:r w:rsidR="006324EC">
        <w:rPr>
          <w:noProof/>
        </w:rPr>
        <w:t>DRAFT-Constitution-V6.0 for wider consultation.docx</w:t>
      </w:r>
    </w:fldSimple>
    <w:r>
      <w:rPr>
        <w:noProof/>
      </w:rPr>
      <w:t xml:space="preserve">      </w:t>
    </w:r>
    <w:r>
      <w:rPr>
        <w:noProof/>
      </w:rPr>
      <w:fldChar w:fldCharType="begin"/>
    </w:r>
    <w:r>
      <w:rPr>
        <w:noProof/>
      </w:rPr>
      <w:instrText xml:space="preserve"> DATE  \@ "d-MMM-yy"  \* MERGEFORMAT </w:instrText>
    </w:r>
    <w:r>
      <w:rPr>
        <w:noProof/>
      </w:rPr>
      <w:fldChar w:fldCharType="separate"/>
    </w:r>
    <w:r w:rsidR="006324EC">
      <w:rPr>
        <w:noProof/>
      </w:rPr>
      <w:t>13-May-26</w:t>
    </w:r>
    <w:r>
      <w:rPr>
        <w:noProof/>
      </w:rPr>
      <w:fldChar w:fldCharType="end"/>
    </w:r>
    <w:r w:rsidR="00106EE8">
      <w:tab/>
    </w:r>
    <w:r w:rsidR="00106EE8">
      <w:fldChar w:fldCharType="begin"/>
    </w:r>
    <w:r w:rsidR="00106EE8">
      <w:instrText xml:space="preserve"> PAGE   \* MERGEFORMAT </w:instrText>
    </w:r>
    <w:r w:rsidR="00106EE8">
      <w:fldChar w:fldCharType="separate"/>
    </w:r>
    <w:r w:rsidR="00106EE8">
      <w:rPr>
        <w:noProof/>
      </w:rPr>
      <w:t>25</w:t>
    </w:r>
    <w:r w:rsidR="00106E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E898" w14:textId="77777777" w:rsidR="00DB1928" w:rsidRDefault="00DB1928" w:rsidP="0091422F">
      <w:pPr>
        <w:spacing w:after="0" w:line="240" w:lineRule="auto"/>
      </w:pPr>
      <w:r>
        <w:separator/>
      </w:r>
    </w:p>
  </w:footnote>
  <w:footnote w:type="continuationSeparator" w:id="0">
    <w:p w14:paraId="7A399B29" w14:textId="77777777" w:rsidR="00DB1928" w:rsidRDefault="00DB1928" w:rsidP="0091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CCE3" w14:textId="5FC44884" w:rsidR="00E24D02" w:rsidRDefault="00000000">
    <w:pPr>
      <w:pStyle w:val="Header"/>
    </w:pPr>
    <w:r>
      <w:rPr>
        <w:noProof/>
      </w:rPr>
      <w:pict w14:anchorId="5CFF6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53.2pt;height:82.95pt;rotation:315;z-index:-251655168;mso-wrap-edited:f;mso-position-horizontal:center;mso-position-horizontal-relative:margin;mso-position-vertical:center;mso-position-vertical-relative:margin" o:allowincell="f" fillcolor="silver" stroked="f">
          <v:fill opacity=".5"/>
          <v:textpath style="font-family:&quot;Calibri&quot;;font-size:1pt" string="Draft for comment. V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9003" w14:textId="4E431109" w:rsidR="00E24D02" w:rsidRDefault="00000000">
    <w:pPr>
      <w:pStyle w:val="Header"/>
    </w:pPr>
    <w:r>
      <w:rPr>
        <w:noProof/>
      </w:rPr>
      <w:pict w14:anchorId="2932C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53.2pt;height:82.95pt;rotation:315;z-index:-251653120;mso-wrap-edited:f;mso-position-horizontal:center;mso-position-horizontal-relative:margin;mso-position-vertical:center;mso-position-vertical-relative:margin" o:allowincell="f" fillcolor="silver" stroked="f">
          <v:fill opacity=".5"/>
          <v:textpath style="font-family:&quot;Calibri&quot;;font-size:1pt" string="Draft for comment. V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74D"/>
    <w:multiLevelType w:val="multilevel"/>
    <w:tmpl w:val="FC48101E"/>
    <w:lvl w:ilvl="0">
      <w:start w:val="1"/>
      <w:numFmt w:val="upperLetter"/>
      <w:lvlText w:val="%1)"/>
      <w:lvlJc w:val="left"/>
      <w:pPr>
        <w:ind w:left="527" w:hanging="360"/>
      </w:pPr>
      <w:rPr>
        <w:rFonts w:ascii="Arial" w:eastAsia="Arial" w:hAnsi="Arial" w:cs="Arial"/>
        <w:b w:val="0"/>
        <w:bCs w:val="0"/>
        <w:i w:val="0"/>
        <w:iCs w:val="0"/>
        <w:sz w:val="20"/>
        <w:szCs w:val="20"/>
      </w:rPr>
    </w:lvl>
    <w:lvl w:ilvl="1">
      <w:numFmt w:val="bullet"/>
      <w:lvlText w:val="•"/>
      <w:lvlJc w:val="left"/>
      <w:pPr>
        <w:ind w:left="1355" w:hanging="360"/>
      </w:pPr>
    </w:lvl>
    <w:lvl w:ilvl="2">
      <w:numFmt w:val="bullet"/>
      <w:lvlText w:val="•"/>
      <w:lvlJc w:val="left"/>
      <w:pPr>
        <w:ind w:left="2188" w:hanging="360"/>
      </w:pPr>
    </w:lvl>
    <w:lvl w:ilvl="3">
      <w:numFmt w:val="bullet"/>
      <w:lvlText w:val="•"/>
      <w:lvlJc w:val="left"/>
      <w:pPr>
        <w:ind w:left="3021" w:hanging="360"/>
      </w:pPr>
    </w:lvl>
    <w:lvl w:ilvl="4">
      <w:numFmt w:val="bullet"/>
      <w:lvlText w:val="•"/>
      <w:lvlJc w:val="left"/>
      <w:pPr>
        <w:ind w:left="3854" w:hanging="360"/>
      </w:pPr>
    </w:lvl>
    <w:lvl w:ilvl="5">
      <w:numFmt w:val="bullet"/>
      <w:lvlText w:val="•"/>
      <w:lvlJc w:val="left"/>
      <w:pPr>
        <w:ind w:left="4688" w:hanging="360"/>
      </w:pPr>
    </w:lvl>
    <w:lvl w:ilvl="6">
      <w:numFmt w:val="bullet"/>
      <w:lvlText w:val="•"/>
      <w:lvlJc w:val="left"/>
      <w:pPr>
        <w:ind w:left="5521" w:hanging="360"/>
      </w:pPr>
    </w:lvl>
    <w:lvl w:ilvl="7">
      <w:numFmt w:val="bullet"/>
      <w:lvlText w:val="•"/>
      <w:lvlJc w:val="left"/>
      <w:pPr>
        <w:ind w:left="6354" w:hanging="360"/>
      </w:pPr>
    </w:lvl>
    <w:lvl w:ilvl="8">
      <w:numFmt w:val="bullet"/>
      <w:lvlText w:val="•"/>
      <w:lvlJc w:val="left"/>
      <w:pPr>
        <w:ind w:left="7187" w:hanging="360"/>
      </w:pPr>
    </w:lvl>
  </w:abstractNum>
  <w:abstractNum w:abstractNumId="1" w15:restartNumberingAfterBreak="0">
    <w:nsid w:val="038F409D"/>
    <w:multiLevelType w:val="hybridMultilevel"/>
    <w:tmpl w:val="DBA83A2E"/>
    <w:lvl w:ilvl="0" w:tplc="08090001">
      <w:start w:val="1"/>
      <w:numFmt w:val="bullet"/>
      <w:lvlText w:val=""/>
      <w:lvlJc w:val="left"/>
      <w:pPr>
        <w:ind w:left="720" w:hanging="360"/>
      </w:pPr>
      <w:rPr>
        <w:rFonts w:ascii="Symbol" w:hAnsi="Symbol" w:hint="default"/>
      </w:rPr>
    </w:lvl>
    <w:lvl w:ilvl="1" w:tplc="572A6B7E">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45FAB"/>
    <w:multiLevelType w:val="hybridMultilevel"/>
    <w:tmpl w:val="C7FC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E211F"/>
    <w:multiLevelType w:val="hybridMultilevel"/>
    <w:tmpl w:val="98628BFC"/>
    <w:lvl w:ilvl="0" w:tplc="8280FB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72AE9"/>
    <w:multiLevelType w:val="hybridMultilevel"/>
    <w:tmpl w:val="D61C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F5D19"/>
    <w:multiLevelType w:val="hybridMultilevel"/>
    <w:tmpl w:val="C734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05032"/>
    <w:multiLevelType w:val="hybridMultilevel"/>
    <w:tmpl w:val="F43AE6A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352378"/>
    <w:multiLevelType w:val="hybridMultilevel"/>
    <w:tmpl w:val="684A6E0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774FB"/>
    <w:multiLevelType w:val="hybridMultilevel"/>
    <w:tmpl w:val="191CB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71284"/>
    <w:multiLevelType w:val="hybridMultilevel"/>
    <w:tmpl w:val="FAD08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495526">
    <w:abstractNumId w:val="4"/>
  </w:num>
  <w:num w:numId="2" w16cid:durableId="1842425333">
    <w:abstractNumId w:val="3"/>
  </w:num>
  <w:num w:numId="3" w16cid:durableId="1632980652">
    <w:abstractNumId w:val="1"/>
  </w:num>
  <w:num w:numId="4" w16cid:durableId="5181988">
    <w:abstractNumId w:val="9"/>
  </w:num>
  <w:num w:numId="5" w16cid:durableId="305669475">
    <w:abstractNumId w:val="5"/>
  </w:num>
  <w:num w:numId="6" w16cid:durableId="2048724601">
    <w:abstractNumId w:val="2"/>
  </w:num>
  <w:num w:numId="7" w16cid:durableId="1389255986">
    <w:abstractNumId w:val="8"/>
  </w:num>
  <w:num w:numId="8" w16cid:durableId="918447567">
    <w:abstractNumId w:val="6"/>
  </w:num>
  <w:num w:numId="9" w16cid:durableId="1630940640">
    <w:abstractNumId w:val="7"/>
  </w:num>
  <w:num w:numId="10" w16cid:durableId="142372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38"/>
    <w:rsid w:val="0000206B"/>
    <w:rsid w:val="0000404B"/>
    <w:rsid w:val="00005C4D"/>
    <w:rsid w:val="000315DF"/>
    <w:rsid w:val="000955FC"/>
    <w:rsid w:val="000C4FEC"/>
    <w:rsid w:val="000D09F8"/>
    <w:rsid w:val="000E2F0E"/>
    <w:rsid w:val="000E33B9"/>
    <w:rsid w:val="000E5660"/>
    <w:rsid w:val="000F0BBB"/>
    <w:rsid w:val="00106EE8"/>
    <w:rsid w:val="00157674"/>
    <w:rsid w:val="0017234F"/>
    <w:rsid w:val="00177086"/>
    <w:rsid w:val="001816CA"/>
    <w:rsid w:val="00186DFA"/>
    <w:rsid w:val="001938A2"/>
    <w:rsid w:val="001D0F4F"/>
    <w:rsid w:val="001F1F03"/>
    <w:rsid w:val="002143A6"/>
    <w:rsid w:val="00217828"/>
    <w:rsid w:val="00267538"/>
    <w:rsid w:val="00286D84"/>
    <w:rsid w:val="00290D7D"/>
    <w:rsid w:val="002A081C"/>
    <w:rsid w:val="002A0B5D"/>
    <w:rsid w:val="002B6DFB"/>
    <w:rsid w:val="002C0F91"/>
    <w:rsid w:val="002F70B0"/>
    <w:rsid w:val="003070EE"/>
    <w:rsid w:val="003373FB"/>
    <w:rsid w:val="003579D4"/>
    <w:rsid w:val="003F2837"/>
    <w:rsid w:val="003F3BE6"/>
    <w:rsid w:val="003F73CF"/>
    <w:rsid w:val="00404582"/>
    <w:rsid w:val="00405BFD"/>
    <w:rsid w:val="00433CAA"/>
    <w:rsid w:val="004A01AE"/>
    <w:rsid w:val="004E32DF"/>
    <w:rsid w:val="004E3F9C"/>
    <w:rsid w:val="00512697"/>
    <w:rsid w:val="005667C0"/>
    <w:rsid w:val="005B3959"/>
    <w:rsid w:val="005C4933"/>
    <w:rsid w:val="005E37A2"/>
    <w:rsid w:val="005E5886"/>
    <w:rsid w:val="00613F8C"/>
    <w:rsid w:val="006317F2"/>
    <w:rsid w:val="00631F68"/>
    <w:rsid w:val="006324EC"/>
    <w:rsid w:val="00661418"/>
    <w:rsid w:val="006702E2"/>
    <w:rsid w:val="006767FA"/>
    <w:rsid w:val="00681395"/>
    <w:rsid w:val="00692CB2"/>
    <w:rsid w:val="006A60C7"/>
    <w:rsid w:val="006D3B8D"/>
    <w:rsid w:val="006F17F3"/>
    <w:rsid w:val="007042EC"/>
    <w:rsid w:val="00725347"/>
    <w:rsid w:val="00731DA8"/>
    <w:rsid w:val="007547D3"/>
    <w:rsid w:val="0079612F"/>
    <w:rsid w:val="007E3396"/>
    <w:rsid w:val="00804D9D"/>
    <w:rsid w:val="008154C1"/>
    <w:rsid w:val="00846A4D"/>
    <w:rsid w:val="0087265C"/>
    <w:rsid w:val="008749B5"/>
    <w:rsid w:val="00891E80"/>
    <w:rsid w:val="008B470E"/>
    <w:rsid w:val="008B7E04"/>
    <w:rsid w:val="008D2CCE"/>
    <w:rsid w:val="008D7309"/>
    <w:rsid w:val="009115AB"/>
    <w:rsid w:val="00913828"/>
    <w:rsid w:val="0091422F"/>
    <w:rsid w:val="0092173E"/>
    <w:rsid w:val="009353E7"/>
    <w:rsid w:val="00941606"/>
    <w:rsid w:val="00944EE3"/>
    <w:rsid w:val="009656AE"/>
    <w:rsid w:val="00975FF0"/>
    <w:rsid w:val="009C4CE0"/>
    <w:rsid w:val="009C634D"/>
    <w:rsid w:val="009E3549"/>
    <w:rsid w:val="00A00368"/>
    <w:rsid w:val="00A00D39"/>
    <w:rsid w:val="00A1171F"/>
    <w:rsid w:val="00A117F5"/>
    <w:rsid w:val="00A83F79"/>
    <w:rsid w:val="00AB2598"/>
    <w:rsid w:val="00AB7014"/>
    <w:rsid w:val="00B04233"/>
    <w:rsid w:val="00B15E37"/>
    <w:rsid w:val="00B47935"/>
    <w:rsid w:val="00B92A27"/>
    <w:rsid w:val="00B92AE5"/>
    <w:rsid w:val="00BD057D"/>
    <w:rsid w:val="00BE180F"/>
    <w:rsid w:val="00C032B5"/>
    <w:rsid w:val="00C16430"/>
    <w:rsid w:val="00C20604"/>
    <w:rsid w:val="00C211B8"/>
    <w:rsid w:val="00C54D1B"/>
    <w:rsid w:val="00C73AB8"/>
    <w:rsid w:val="00C80C20"/>
    <w:rsid w:val="00CA2835"/>
    <w:rsid w:val="00CA6A87"/>
    <w:rsid w:val="00CC717F"/>
    <w:rsid w:val="00CF14AF"/>
    <w:rsid w:val="00D025D5"/>
    <w:rsid w:val="00D0718D"/>
    <w:rsid w:val="00D375A3"/>
    <w:rsid w:val="00D51EF3"/>
    <w:rsid w:val="00D6589A"/>
    <w:rsid w:val="00D96E60"/>
    <w:rsid w:val="00DB1928"/>
    <w:rsid w:val="00DD038D"/>
    <w:rsid w:val="00DE5C00"/>
    <w:rsid w:val="00DF0A95"/>
    <w:rsid w:val="00E01134"/>
    <w:rsid w:val="00E24D02"/>
    <w:rsid w:val="00E276BB"/>
    <w:rsid w:val="00E30D1B"/>
    <w:rsid w:val="00E46E7D"/>
    <w:rsid w:val="00E73B8E"/>
    <w:rsid w:val="00E81A20"/>
    <w:rsid w:val="00E85E73"/>
    <w:rsid w:val="00EA2C09"/>
    <w:rsid w:val="00EA3F5C"/>
    <w:rsid w:val="00EB5667"/>
    <w:rsid w:val="00ED2D14"/>
    <w:rsid w:val="00EE651E"/>
    <w:rsid w:val="00F1151F"/>
    <w:rsid w:val="00F220CB"/>
    <w:rsid w:val="00F67F74"/>
    <w:rsid w:val="00F73A25"/>
    <w:rsid w:val="00F8224E"/>
    <w:rsid w:val="00F83FAB"/>
    <w:rsid w:val="00FA1E3B"/>
    <w:rsid w:val="00FB0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D47C"/>
  <w15:chartTrackingRefBased/>
  <w15:docId w15:val="{776A7547-3184-4D49-9AF1-C4EA9508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37"/>
  </w:style>
  <w:style w:type="paragraph" w:styleId="Heading1">
    <w:name w:val="heading 1"/>
    <w:basedOn w:val="Normal"/>
    <w:next w:val="Normal"/>
    <w:link w:val="Heading1Char"/>
    <w:uiPriority w:val="9"/>
    <w:qFormat/>
    <w:rsid w:val="00267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538"/>
    <w:rPr>
      <w:rFonts w:eastAsiaTheme="majorEastAsia" w:cstheme="majorBidi"/>
      <w:color w:val="272727" w:themeColor="text1" w:themeTint="D8"/>
    </w:rPr>
  </w:style>
  <w:style w:type="paragraph" w:styleId="Title">
    <w:name w:val="Title"/>
    <w:basedOn w:val="Normal"/>
    <w:next w:val="Normal"/>
    <w:link w:val="TitleChar"/>
    <w:uiPriority w:val="10"/>
    <w:qFormat/>
    <w:rsid w:val="00267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538"/>
    <w:pPr>
      <w:spacing w:before="160"/>
      <w:jc w:val="center"/>
    </w:pPr>
    <w:rPr>
      <w:i/>
      <w:iCs/>
      <w:color w:val="404040" w:themeColor="text1" w:themeTint="BF"/>
    </w:rPr>
  </w:style>
  <w:style w:type="character" w:customStyle="1" w:styleId="QuoteChar">
    <w:name w:val="Quote Char"/>
    <w:basedOn w:val="DefaultParagraphFont"/>
    <w:link w:val="Quote"/>
    <w:uiPriority w:val="29"/>
    <w:rsid w:val="00267538"/>
    <w:rPr>
      <w:i/>
      <w:iCs/>
      <w:color w:val="404040" w:themeColor="text1" w:themeTint="BF"/>
    </w:rPr>
  </w:style>
  <w:style w:type="paragraph" w:styleId="ListParagraph">
    <w:name w:val="List Paragraph"/>
    <w:basedOn w:val="Normal"/>
    <w:uiPriority w:val="34"/>
    <w:qFormat/>
    <w:rsid w:val="00267538"/>
    <w:pPr>
      <w:ind w:left="720"/>
      <w:contextualSpacing/>
    </w:pPr>
  </w:style>
  <w:style w:type="character" w:styleId="IntenseEmphasis">
    <w:name w:val="Intense Emphasis"/>
    <w:basedOn w:val="DefaultParagraphFont"/>
    <w:uiPriority w:val="21"/>
    <w:qFormat/>
    <w:rsid w:val="00267538"/>
    <w:rPr>
      <w:i/>
      <w:iCs/>
      <w:color w:val="0F4761" w:themeColor="accent1" w:themeShade="BF"/>
    </w:rPr>
  </w:style>
  <w:style w:type="paragraph" w:styleId="IntenseQuote">
    <w:name w:val="Intense Quote"/>
    <w:basedOn w:val="Normal"/>
    <w:next w:val="Normal"/>
    <w:link w:val="IntenseQuoteChar"/>
    <w:uiPriority w:val="30"/>
    <w:qFormat/>
    <w:rsid w:val="00267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538"/>
    <w:rPr>
      <w:i/>
      <w:iCs/>
      <w:color w:val="0F4761" w:themeColor="accent1" w:themeShade="BF"/>
    </w:rPr>
  </w:style>
  <w:style w:type="character" w:styleId="IntenseReference">
    <w:name w:val="Intense Reference"/>
    <w:basedOn w:val="DefaultParagraphFont"/>
    <w:uiPriority w:val="32"/>
    <w:qFormat/>
    <w:rsid w:val="00267538"/>
    <w:rPr>
      <w:b/>
      <w:bCs/>
      <w:smallCaps/>
      <w:color w:val="0F4761" w:themeColor="accent1" w:themeShade="BF"/>
      <w:spacing w:val="5"/>
    </w:rPr>
  </w:style>
  <w:style w:type="table" w:styleId="TableGrid">
    <w:name w:val="Table Grid"/>
    <w:basedOn w:val="TableNormal"/>
    <w:uiPriority w:val="39"/>
    <w:rsid w:val="009E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7C0"/>
    <w:rPr>
      <w:color w:val="467886" w:themeColor="hyperlink"/>
      <w:u w:val="single"/>
    </w:rPr>
  </w:style>
  <w:style w:type="character" w:styleId="UnresolvedMention">
    <w:name w:val="Unresolved Mention"/>
    <w:basedOn w:val="DefaultParagraphFont"/>
    <w:uiPriority w:val="99"/>
    <w:semiHidden/>
    <w:unhideWhenUsed/>
    <w:rsid w:val="005667C0"/>
    <w:rPr>
      <w:color w:val="605E5C"/>
      <w:shd w:val="clear" w:color="auto" w:fill="E1DFDD"/>
    </w:rPr>
  </w:style>
  <w:style w:type="paragraph" w:styleId="Header">
    <w:name w:val="header"/>
    <w:basedOn w:val="Normal"/>
    <w:link w:val="HeaderChar"/>
    <w:uiPriority w:val="99"/>
    <w:unhideWhenUsed/>
    <w:rsid w:val="00914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22F"/>
  </w:style>
  <w:style w:type="paragraph" w:styleId="Footer">
    <w:name w:val="footer"/>
    <w:basedOn w:val="Normal"/>
    <w:link w:val="FooterChar"/>
    <w:uiPriority w:val="99"/>
    <w:unhideWhenUsed/>
    <w:rsid w:val="0091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22F"/>
  </w:style>
  <w:style w:type="character" w:styleId="LineNumber">
    <w:name w:val="line number"/>
    <w:basedOn w:val="DefaultParagraphFont"/>
    <w:uiPriority w:val="99"/>
    <w:semiHidden/>
    <w:unhideWhenUsed/>
    <w:rsid w:val="008154C1"/>
  </w:style>
  <w:style w:type="paragraph" w:styleId="Revision">
    <w:name w:val="Revision"/>
    <w:hidden/>
    <w:uiPriority w:val="99"/>
    <w:semiHidden/>
    <w:rsid w:val="00EB5667"/>
    <w:pPr>
      <w:spacing w:after="0" w:line="240" w:lineRule="auto"/>
    </w:pPr>
  </w:style>
  <w:style w:type="character" w:styleId="CommentReference">
    <w:name w:val="annotation reference"/>
    <w:basedOn w:val="DefaultParagraphFont"/>
    <w:uiPriority w:val="99"/>
    <w:semiHidden/>
    <w:unhideWhenUsed/>
    <w:rsid w:val="00E24D02"/>
    <w:rPr>
      <w:sz w:val="16"/>
      <w:szCs w:val="16"/>
    </w:rPr>
  </w:style>
  <w:style w:type="paragraph" w:styleId="CommentText">
    <w:name w:val="annotation text"/>
    <w:basedOn w:val="Normal"/>
    <w:link w:val="CommentTextChar"/>
    <w:uiPriority w:val="99"/>
    <w:unhideWhenUsed/>
    <w:rsid w:val="00E24D02"/>
    <w:pPr>
      <w:spacing w:line="240" w:lineRule="auto"/>
    </w:pPr>
    <w:rPr>
      <w:sz w:val="20"/>
      <w:szCs w:val="20"/>
    </w:rPr>
  </w:style>
  <w:style w:type="character" w:customStyle="1" w:styleId="CommentTextChar">
    <w:name w:val="Comment Text Char"/>
    <w:basedOn w:val="DefaultParagraphFont"/>
    <w:link w:val="CommentText"/>
    <w:uiPriority w:val="99"/>
    <w:rsid w:val="00E24D02"/>
    <w:rPr>
      <w:sz w:val="20"/>
      <w:szCs w:val="20"/>
    </w:rPr>
  </w:style>
  <w:style w:type="paragraph" w:styleId="CommentSubject">
    <w:name w:val="annotation subject"/>
    <w:basedOn w:val="CommentText"/>
    <w:next w:val="CommentText"/>
    <w:link w:val="CommentSubjectChar"/>
    <w:uiPriority w:val="99"/>
    <w:semiHidden/>
    <w:unhideWhenUsed/>
    <w:rsid w:val="00E24D02"/>
    <w:rPr>
      <w:b/>
      <w:bCs/>
    </w:rPr>
  </w:style>
  <w:style w:type="character" w:customStyle="1" w:styleId="CommentSubjectChar">
    <w:name w:val="Comment Subject Char"/>
    <w:basedOn w:val="CommentTextChar"/>
    <w:link w:val="CommentSubject"/>
    <w:uiPriority w:val="99"/>
    <w:semiHidden/>
    <w:rsid w:val="00E24D02"/>
    <w:rPr>
      <w:b/>
      <w:bCs/>
      <w:sz w:val="20"/>
      <w:szCs w:val="20"/>
    </w:rPr>
  </w:style>
  <w:style w:type="paragraph" w:styleId="BalloonText">
    <w:name w:val="Balloon Text"/>
    <w:basedOn w:val="Normal"/>
    <w:link w:val="BalloonTextChar"/>
    <w:uiPriority w:val="99"/>
    <w:semiHidden/>
    <w:unhideWhenUsed/>
    <w:rsid w:val="00E24D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4D02"/>
    <w:rPr>
      <w:rFonts w:ascii="Times New Roman" w:hAnsi="Times New Roman" w:cs="Times New Roman"/>
      <w:sz w:val="18"/>
      <w:szCs w:val="18"/>
    </w:rPr>
  </w:style>
  <w:style w:type="character" w:customStyle="1" w:styleId="cf01">
    <w:name w:val="cf01"/>
    <w:basedOn w:val="DefaultParagraphFont"/>
    <w:rsid w:val="00E276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quakersinthenor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fp.quaker.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3312-6820-0848-A4C3-0F88C5CC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11870</Words>
  <Characters>57807</Characters>
  <Application>Microsoft Office Word</Application>
  <DocSecurity>0</DocSecurity>
  <Lines>1111</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Taylor</dc:creator>
  <cp:keywords/>
  <dc:description/>
  <cp:lastModifiedBy>William Taylor</cp:lastModifiedBy>
  <cp:revision>5</cp:revision>
  <cp:lastPrinted>2026-02-25T20:21:00Z</cp:lastPrinted>
  <dcterms:created xsi:type="dcterms:W3CDTF">2026-05-13T19:37:00Z</dcterms:created>
  <dcterms:modified xsi:type="dcterms:W3CDTF">2026-05-13T19:54:00Z</dcterms:modified>
</cp:coreProperties>
</file>